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829"/>
      </w:tblGrid>
      <w:tr w:rsidRPr="004A51F0" w:rsidR="00D32567" w:rsidTr="00731433">
        <w:tc>
          <w:tcPr>
            <w:tcW w:w="2829" w:type="dxa"/>
            <w:shd w:val="clear" w:color="auto" w:fill="auto"/>
          </w:tcPr>
          <w:p w:rsidRPr="004A51F0" w:rsidR="00D32567" w:rsidP="00731433" w:rsidRDefault="00D32567">
            <w:pPr>
              <w:jc w:val="center"/>
            </w:pPr>
            <w:bookmarkStart w:name="_GoBack" w:id="0"/>
            <w:bookmarkEnd w:id="0"/>
            <w:r w:rsidRPr="004A51F0">
              <w:rPr>
                <w:noProof/>
              </w:rPr>
              <w:drawing>
                <wp:inline distT="0" distB="0" distL="0" distR="0">
                  <wp:extent cx="476250" cy="609600"/>
                  <wp:effectExtent l="0" t="0" r="0" b="0"/>
                  <wp:docPr id="3" name="Slika 3" descr="GRB-RH-pn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GRB-RH-pn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4A51F0" w:rsidR="00D32567" w:rsidP="00731433" w:rsidRDefault="00D32567">
            <w:pPr>
              <w:spacing w:before="120"/>
              <w:jc w:val="center"/>
            </w:pPr>
            <w:r w:rsidRPr="004A51F0">
              <w:t>Republika Hrvatska</w:t>
            </w:r>
          </w:p>
          <w:p w:rsidRPr="004A51F0" w:rsidR="00D32567" w:rsidP="00731433" w:rsidRDefault="00A324BA">
            <w:pPr>
              <w:jc w:val="center"/>
            </w:pPr>
            <w:r>
              <w:t>Trgovački sud Varaždin</w:t>
            </w:r>
          </w:p>
          <w:p w:rsidRPr="004A51F0" w:rsidR="00D32567" w:rsidP="00731433" w:rsidRDefault="00D32567">
            <w:pPr>
              <w:jc w:val="center"/>
            </w:pPr>
            <w:r w:rsidRPr="004A51F0">
              <w:t>Varaždin, Braće Radić 2</w:t>
            </w:r>
          </w:p>
        </w:tc>
      </w:tr>
    </w:tbl>
    <w:p w:rsidRPr="004A51F0" w:rsidR="002C45F5" w:rsidP="00451DAF" w:rsidRDefault="00451DAF" w14:paraId="0cda9fc" w14:textId="0cda9fc">
      <w:pPr>
        <w:jc w:val="right"/>
        <w15:collapsed w:val="false"/>
      </w:pPr>
      <w:r w:rsidRPr="004A51F0">
        <w:tab/>
      </w:r>
      <w:r w:rsidRPr="004A51F0">
        <w:tab/>
      </w:r>
      <w:r w:rsidRPr="004A51F0" w:rsidR="00E41B39">
        <w:tab/>
        <w:t>Poslovni broj: 7 St-997</w:t>
      </w:r>
      <w:r w:rsidRPr="004A51F0" w:rsidR="006F0D75">
        <w:t>/2016-</w:t>
      </w:r>
      <w:r w:rsidR="003D06B9">
        <w:t>762</w:t>
      </w:r>
    </w:p>
    <w:p w:rsidRPr="004A51F0" w:rsidR="002C45F5" w:rsidP="005679AA" w:rsidRDefault="002C45F5">
      <w:pPr>
        <w:jc w:val="right"/>
      </w:pPr>
    </w:p>
    <w:p w:rsidRPr="004A51F0" w:rsidR="00A43766" w:rsidP="005679AA" w:rsidRDefault="00A43766">
      <w:pPr>
        <w:jc w:val="right"/>
      </w:pPr>
    </w:p>
    <w:p w:rsidRPr="004A51F0" w:rsidR="005679AA" w:rsidP="002C45F5" w:rsidRDefault="002C45F5">
      <w:pPr>
        <w:jc w:val="center"/>
      </w:pPr>
      <w:r w:rsidRPr="004A51F0">
        <w:t>R E P U B L I K A    H R V A T S K A</w:t>
      </w:r>
    </w:p>
    <w:p w:rsidRPr="004A51F0" w:rsidR="005679AA" w:rsidP="005679AA" w:rsidRDefault="005679AA"/>
    <w:p w:rsidRPr="004A51F0" w:rsidR="005679AA" w:rsidP="005679AA" w:rsidRDefault="005679AA">
      <w:pPr>
        <w:jc w:val="center"/>
      </w:pPr>
      <w:r w:rsidRPr="004A51F0">
        <w:t>R J E Š E N J E</w:t>
      </w:r>
    </w:p>
    <w:p w:rsidRPr="004A51F0" w:rsidR="007F5E4E" w:rsidP="005679AA" w:rsidRDefault="007F5E4E">
      <w:pPr>
        <w:jc w:val="center"/>
      </w:pPr>
    </w:p>
    <w:p w:rsidRPr="004A51F0" w:rsidR="00CE584B" w:rsidP="007F5E4E" w:rsidRDefault="005679AA">
      <w:pPr>
        <w:jc w:val="both"/>
      </w:pPr>
      <w:r w:rsidRPr="004A51F0">
        <w:t xml:space="preserve">  </w:t>
      </w:r>
      <w:r w:rsidRPr="004A51F0">
        <w:tab/>
      </w:r>
      <w:r w:rsidRPr="004A51F0" w:rsidR="00894E7F">
        <w:t xml:space="preserve">Trgovački sud u Varaždinu, po sucu toga suda </w:t>
      </w:r>
      <w:r w:rsidRPr="004A51F0" w:rsidR="00DA5FB7">
        <w:t>Mariji Levanić-Škerbić</w:t>
      </w:r>
      <w:r w:rsidRPr="004A51F0" w:rsidR="00894E7F">
        <w:t>, u stečajnom postupku nad</w:t>
      </w:r>
      <w:r w:rsidRPr="004A51F0" w:rsidR="0002541C">
        <w:t xml:space="preserve"> stečajnim dužnikom</w:t>
      </w:r>
      <w:r w:rsidRPr="004A51F0" w:rsidR="00E41B39">
        <w:t xml:space="preserve"> CONING d.d. "u stečaju", Varaždin, Augusta Šenoe 4-6, OIB: 49557976962, </w:t>
      </w:r>
      <w:r w:rsidRPr="004A51F0" w:rsidR="006F0D75">
        <w:t>kojeg zastupa stečajna</w:t>
      </w:r>
      <w:r w:rsidRPr="004A51F0" w:rsidR="00691E06">
        <w:t xml:space="preserve"> upravitelj</w:t>
      </w:r>
      <w:r w:rsidRPr="004A51F0" w:rsidR="006F0D75">
        <w:t>ica</w:t>
      </w:r>
      <w:r w:rsidRPr="004A51F0" w:rsidR="00E41B39">
        <w:t xml:space="preserve"> Lidija Lesar, nakon provedene elektroničk</w:t>
      </w:r>
      <w:r w:rsidRPr="004A51F0" w:rsidR="005E3FC6">
        <w:t>e javne dražbe kod Financijske A</w:t>
      </w:r>
      <w:r w:rsidRPr="004A51F0" w:rsidR="00E41B39">
        <w:t>gencije (Identi</w:t>
      </w:r>
      <w:r w:rsidRPr="004A51F0" w:rsidR="00500339">
        <w:t>fikator nadmetanja:</w:t>
      </w:r>
      <w:r w:rsidR="004A51F0">
        <w:t xml:space="preserve"> </w:t>
      </w:r>
      <w:r w:rsidR="00905617">
        <w:t>ID 408</w:t>
      </w:r>
      <w:r w:rsidR="0048400B">
        <w:t>5</w:t>
      </w:r>
      <w:r w:rsidR="00D41427">
        <w:t>4</w:t>
      </w:r>
      <w:r w:rsidRPr="004A51F0" w:rsidR="00EA3744">
        <w:t xml:space="preserve">), </w:t>
      </w:r>
      <w:r w:rsidR="00D41427">
        <w:t xml:space="preserve">17. ožujka </w:t>
      </w:r>
      <w:r w:rsidR="00905617">
        <w:t>2023</w:t>
      </w:r>
      <w:r w:rsidRPr="004A51F0" w:rsidR="0071166B">
        <w:t>.</w:t>
      </w:r>
      <w:r w:rsidRPr="004A51F0" w:rsidR="007F5E4E">
        <w:t>,</w:t>
      </w:r>
    </w:p>
    <w:p w:rsidRPr="004A51F0" w:rsidR="007F5E4E" w:rsidP="007F5E4E" w:rsidRDefault="007F5E4E">
      <w:pPr>
        <w:jc w:val="both"/>
      </w:pPr>
    </w:p>
    <w:p w:rsidRPr="004A51F0" w:rsidR="007F5E4E" w:rsidP="001C24DA" w:rsidRDefault="001C24DA">
      <w:pPr>
        <w:jc w:val="center"/>
      </w:pPr>
      <w:r w:rsidRPr="004A51F0">
        <w:t>r i j e š i o     j e</w:t>
      </w:r>
    </w:p>
    <w:p w:rsidRPr="004A51F0" w:rsidR="004B0AC7" w:rsidP="00410534" w:rsidRDefault="001C24DA">
      <w:r w:rsidRPr="004A51F0">
        <w:t xml:space="preserve">  </w:t>
      </w:r>
    </w:p>
    <w:p w:rsidRPr="004A51F0" w:rsidR="00627792" w:rsidP="004A51F0" w:rsidRDefault="004A51F0">
      <w:pPr>
        <w:spacing w:after="200"/>
        <w:ind w:left="705" w:hanging="705"/>
        <w:jc w:val="both"/>
      </w:pPr>
      <w:r>
        <w:t>I</w:t>
      </w:r>
      <w:r>
        <w:tab/>
      </w:r>
      <w:r w:rsidRPr="004A51F0" w:rsidR="004B0AC7">
        <w:t>Utvrđuje se da je kupac</w:t>
      </w:r>
      <w:r w:rsidR="0048400B">
        <w:t xml:space="preserve"> CAKI trans d.o.o. Koškovec 1a, 42 243 Koškovec, OIB: 17478959244</w:t>
      </w:r>
      <w:r w:rsidR="00A324BA">
        <w:t xml:space="preserve">, </w:t>
      </w:r>
      <w:r w:rsidRPr="004A51F0" w:rsidR="00CE0FB5">
        <w:t>p</w:t>
      </w:r>
      <w:r w:rsidRPr="004A51F0" w:rsidR="004B0AC7">
        <w:t>onudi</w:t>
      </w:r>
      <w:r w:rsidRPr="004A51F0" w:rsidR="00995E51">
        <w:t>o</w:t>
      </w:r>
      <w:r w:rsidRPr="004A51F0" w:rsidR="004B0AC7">
        <w:t xml:space="preserve"> najveću cijenu i da</w:t>
      </w:r>
      <w:r w:rsidRPr="004A51F0" w:rsidR="00CE0FB5">
        <w:t xml:space="preserve"> su ispunjene pretpostavke da </w:t>
      </w:r>
      <w:r w:rsidRPr="004A51F0" w:rsidR="00995E51">
        <w:t>mu</w:t>
      </w:r>
      <w:r w:rsidR="009615DC">
        <w:t xml:space="preserve"> se dosudi</w:t>
      </w:r>
      <w:r w:rsidR="00905617">
        <w:t xml:space="preserve"> nekretnina</w:t>
      </w:r>
      <w:r w:rsidRPr="004A51F0" w:rsidR="004B0AC7">
        <w:t xml:space="preserve"> stečajnog dužnika </w:t>
      </w:r>
      <w:r w:rsidRPr="004A51F0" w:rsidR="00627792">
        <w:t>i to:</w:t>
      </w:r>
    </w:p>
    <w:p w:rsidR="00905617" w:rsidP="00905617" w:rsidRDefault="00905617">
      <w:pPr>
        <w:ind w:left="709" w:hanging="4"/>
        <w:jc w:val="both"/>
        <w:rPr>
          <w:lang w:eastAsia="en-AU"/>
        </w:rPr>
      </w:pPr>
      <w:r w:rsidRPr="00905617">
        <w:rPr>
          <w:lang w:eastAsia="en-AU"/>
        </w:rPr>
        <w:t>čk.br. 1465/2 Ulica Augusta Šenoe, ukupne površine 2294 m2, upisana u zk. ul. broj 14061, k.o. 331325, Varaždin i to:</w:t>
      </w:r>
    </w:p>
    <w:p w:rsidR="00905617" w:rsidP="00905617" w:rsidRDefault="00905617">
      <w:pPr>
        <w:ind w:left="709" w:hanging="4"/>
        <w:jc w:val="both"/>
        <w:rPr>
          <w:lang w:eastAsia="en-AU"/>
        </w:rPr>
      </w:pPr>
    </w:p>
    <w:p w:rsidRPr="0048400B" w:rsidR="0048400B" w:rsidP="0048400B" w:rsidRDefault="002B3CB6">
      <w:pPr>
        <w:ind w:left="1440" w:hanging="720"/>
        <w:jc w:val="both"/>
        <w:rPr>
          <w:lang w:eastAsia="en-AU"/>
        </w:rPr>
      </w:pPr>
      <w:r>
        <w:rPr>
          <w:lang w:eastAsia="en-AU"/>
        </w:rPr>
        <w:t xml:space="preserve">45. </w:t>
      </w:r>
      <w:r w:rsidRPr="0048400B" w:rsidR="0048400B">
        <w:rPr>
          <w:lang w:eastAsia="en-AU"/>
        </w:rPr>
        <w:t>Suvlasnički dio s neodređen</w:t>
      </w:r>
      <w:r>
        <w:rPr>
          <w:lang w:eastAsia="en-AU"/>
        </w:rPr>
        <w:t>im omjerom ETAŽNO VLASNIŠTVO (E</w:t>
      </w:r>
      <w:r w:rsidRPr="0048400B" w:rsidR="0048400B">
        <w:rPr>
          <w:lang w:eastAsia="en-AU"/>
        </w:rPr>
        <w:t>45)</w:t>
      </w:r>
    </w:p>
    <w:p w:rsidR="006E4417" w:rsidP="0048400B" w:rsidRDefault="0048400B">
      <w:pPr>
        <w:ind w:left="705"/>
        <w:jc w:val="both"/>
      </w:pPr>
      <w:r w:rsidRPr="0048400B">
        <w:rPr>
          <w:lang w:eastAsia="en-AU"/>
        </w:rPr>
        <w:t>ETAŽA XLVI se nalazi u prizemlju i sastoji se od prodajnog prostora s 17,17 m2 i sanitarnog čvora s 2,3 m2, ukupne površine 19,17 m2, a koji posebni dio je neodvojivo povezan sa suvlasništvom cijele nekretnine</w:t>
      </w:r>
      <w:r>
        <w:rPr>
          <w:lang w:eastAsia="en-AU"/>
        </w:rPr>
        <w:t>.</w:t>
      </w:r>
    </w:p>
    <w:p w:rsidRPr="00906C9A" w:rsidR="00F6734A" w:rsidP="00F6734A" w:rsidRDefault="00F6734A"/>
    <w:p w:rsidRPr="00F6734A" w:rsidR="00F6734A" w:rsidP="00C557B4" w:rsidRDefault="00F6734A">
      <w:pPr>
        <w:spacing w:after="200"/>
        <w:ind w:left="705" w:hanging="705"/>
        <w:jc w:val="both"/>
      </w:pPr>
      <w:r>
        <w:t>II</w:t>
      </w:r>
      <w:r>
        <w:tab/>
      </w:r>
      <w:r w:rsidRPr="00906C9A">
        <w:t>Nekretnina</w:t>
      </w:r>
      <w:r>
        <w:t xml:space="preserve"> iz točke I</w:t>
      </w:r>
      <w:r w:rsidRPr="00906C9A">
        <w:t xml:space="preserve"> izreke </w:t>
      </w:r>
      <w:r>
        <w:t>ovog rješenja dosuđuje</w:t>
      </w:r>
      <w:r w:rsidRPr="00906C9A">
        <w:t xml:space="preserve"> se kupcu</w:t>
      </w:r>
      <w:r w:rsidR="0048400B">
        <w:t xml:space="preserve"> CAKI trans d.o.o. Koškovec 1a, 42 243 Koškovec, OIB: 17478959244</w:t>
      </w:r>
      <w:r w:rsidRPr="00906C9A">
        <w:t xml:space="preserve">, za cijenu u iznosu od </w:t>
      </w:r>
      <w:r w:rsidR="0048400B">
        <w:t>18.017,16</w:t>
      </w:r>
      <w:r w:rsidR="009615DC">
        <w:t xml:space="preserve"> </w:t>
      </w:r>
      <w:r>
        <w:t>eura</w:t>
      </w:r>
      <w:r>
        <w:rPr>
          <w:vertAlign w:val="superscript"/>
        </w:rPr>
        <w:t>1</w:t>
      </w:r>
      <w:r>
        <w:t xml:space="preserve"> /</w:t>
      </w:r>
      <w:r w:rsidR="00B600ED">
        <w:t xml:space="preserve"> </w:t>
      </w:r>
      <w:r w:rsidR="0048400B">
        <w:t>135.750,29</w:t>
      </w:r>
      <w:r>
        <w:t xml:space="preserve"> kn.</w:t>
      </w:r>
    </w:p>
    <w:p w:rsidRPr="00906C9A" w:rsidR="00F6734A" w:rsidP="00F6734A" w:rsidRDefault="00F6734A">
      <w:pPr>
        <w:spacing w:after="200"/>
        <w:ind w:left="705" w:hanging="705"/>
        <w:jc w:val="both"/>
      </w:pPr>
      <w:r>
        <w:t>III</w:t>
      </w:r>
      <w:r>
        <w:tab/>
      </w:r>
      <w:r>
        <w:tab/>
      </w:r>
      <w:r w:rsidRPr="00906C9A">
        <w:t>Nalaže se kupcu</w:t>
      </w:r>
      <w:r w:rsidR="0048400B">
        <w:t xml:space="preserve"> CAKI trans d.o.o. Koškovec 1a, 42 243 Koškovec, OIB: 17478959244</w:t>
      </w:r>
      <w:r w:rsidRPr="00906C9A">
        <w:t xml:space="preserve">, da u roku od 30 dana od pravomoćnosti </w:t>
      </w:r>
      <w:r>
        <w:t xml:space="preserve">ovog </w:t>
      </w:r>
      <w:r w:rsidRPr="00906C9A">
        <w:t xml:space="preserve">rješenja o dosudi uplati iznos preostale kupovnine od </w:t>
      </w:r>
      <w:r w:rsidR="0048400B">
        <w:t>15.933,41</w:t>
      </w:r>
      <w:r w:rsidR="003D7D0C">
        <w:t xml:space="preserve"> eura</w:t>
      </w:r>
      <w:r w:rsidR="003D7D0C">
        <w:rPr>
          <w:vertAlign w:val="superscript"/>
        </w:rPr>
        <w:t>1</w:t>
      </w:r>
      <w:r w:rsidR="003D7D0C">
        <w:t xml:space="preserve">  /  </w:t>
      </w:r>
      <w:r w:rsidR="0048400B">
        <w:t>120.050,28</w:t>
      </w:r>
      <w:r w:rsidR="003D7D0C">
        <w:t xml:space="preserve"> kn</w:t>
      </w:r>
      <w:r w:rsidRPr="00906C9A">
        <w:t xml:space="preserve"> na račun Financijske agencije broj IBAN: HR1123900011300028787, model: HR11.</w:t>
      </w:r>
    </w:p>
    <w:p w:rsidRPr="00906C9A" w:rsidR="00F6734A" w:rsidP="00F6734A" w:rsidRDefault="00F6734A">
      <w:pPr>
        <w:ind w:left="705"/>
        <w:jc w:val="both"/>
      </w:pPr>
      <w:r w:rsidRPr="00906C9A">
        <w:t xml:space="preserve">Pod "poziv na broj" (PNB) kao podatak prvi (P1) treba upisati broj </w:t>
      </w:r>
      <w:r w:rsidR="00B600ED">
        <w:t>408</w:t>
      </w:r>
      <w:r w:rsidR="0048400B">
        <w:t>549</w:t>
      </w:r>
      <w:r w:rsidRPr="00906C9A">
        <w:t xml:space="preserve">, a kao podatak drugi broj (P2*) broj </w:t>
      </w:r>
      <w:r w:rsidR="003D7D0C">
        <w:t>36</w:t>
      </w:r>
      <w:r w:rsidR="00A17C57">
        <w:t>2573</w:t>
      </w:r>
      <w:r w:rsidRPr="00906C9A">
        <w:t xml:space="preserve"> (broj koji je sadržan u tablici pod rednim brojem VII - Lista ponuditelja sa zadnjom najvišom valjanom ponudom u nadmetanju).</w:t>
      </w:r>
    </w:p>
    <w:p w:rsidRPr="00906C9A" w:rsidR="00F6734A" w:rsidP="00F6734A" w:rsidRDefault="00F6734A">
      <w:pPr>
        <w:ind w:firstLine="705"/>
        <w:jc w:val="both"/>
      </w:pPr>
      <w:r w:rsidRPr="00906C9A">
        <w:t xml:space="preserve">Podatak P1 i P2 nužno je odvojiti crticom (-). </w:t>
      </w:r>
    </w:p>
    <w:p w:rsidRPr="00906C9A" w:rsidR="00F6734A" w:rsidP="00F6734A" w:rsidRDefault="00F6734A">
      <w:pPr>
        <w:ind w:left="705"/>
        <w:jc w:val="both"/>
      </w:pPr>
      <w:r w:rsidRPr="00906C9A">
        <w:lastRenderedPageBreak/>
        <w:t>Prilikom uplate kupovnine potrebno je da uplatitelj u polje 71A na SWIFT-u ili obrascu naloga za plaćanje u polje „Opcija troška“ naznači opciju „OUR“ (za inozemne uplate i sl.).</w:t>
      </w:r>
    </w:p>
    <w:p w:rsidRPr="00906C9A" w:rsidR="00F6734A" w:rsidP="00F6734A" w:rsidRDefault="00F6734A">
      <w:pPr>
        <w:pStyle w:val="Odlomakpopisa"/>
        <w:jc w:val="both"/>
        <w:rPr>
          <w:color w:val="FF0000"/>
        </w:rPr>
      </w:pPr>
    </w:p>
    <w:p w:rsidRPr="00906C9A" w:rsidR="00F6734A" w:rsidP="00F6734A" w:rsidRDefault="00F6734A">
      <w:pPr>
        <w:spacing w:after="200"/>
        <w:ind w:left="708" w:hanging="708"/>
        <w:jc w:val="both"/>
      </w:pPr>
      <w:r>
        <w:t>IV</w:t>
      </w:r>
      <w:r>
        <w:tab/>
        <w:t>Nekretnina iz točke I</w:t>
      </w:r>
      <w:r w:rsidRPr="00906C9A">
        <w:t xml:space="preserve"> ovog rješenja predati će se kupcu nakon što kupac u roku od 30 dana od pravomoćnosti rješenja o d</w:t>
      </w:r>
      <w:r>
        <w:t>osudi položi razliku kupovnine</w:t>
      </w:r>
      <w:r w:rsidRPr="00906C9A">
        <w:t xml:space="preserve">. </w:t>
      </w:r>
    </w:p>
    <w:p w:rsidR="00F6734A" w:rsidP="00F6734A" w:rsidRDefault="00F6734A">
      <w:pPr>
        <w:spacing w:after="200"/>
        <w:ind w:left="705" w:hanging="705"/>
        <w:jc w:val="both"/>
      </w:pPr>
      <w:r>
        <w:t>V</w:t>
      </w:r>
      <w:r>
        <w:tab/>
      </w:r>
      <w:r>
        <w:tab/>
        <w:t>N</w:t>
      </w:r>
      <w:r w:rsidRPr="00906C9A">
        <w:t xml:space="preserve">akon pravomoćnosti ovog rješenja i nakon što kupac položi razliku kupovnine Općinski sud u </w:t>
      </w:r>
      <w:r w:rsidR="003D7D0C">
        <w:t>Varaždinu</w:t>
      </w:r>
      <w:r w:rsidRPr="00906C9A">
        <w:t xml:space="preserve">, Zemljišno knjižni odjel </w:t>
      </w:r>
      <w:r w:rsidR="003D7D0C">
        <w:t>Varaždin</w:t>
      </w:r>
      <w:r w:rsidRPr="00906C9A">
        <w:t xml:space="preserve"> će u korist kupca</w:t>
      </w:r>
      <w:r w:rsidR="00A17C57">
        <w:t xml:space="preserve"> CAKI trans d.o.o. Koškovec 1a, 42 243 Koškovec, OIB: 17478959244</w:t>
      </w:r>
      <w:r w:rsidRPr="00906C9A">
        <w:t>, upisati pravo vla</w:t>
      </w:r>
      <w:r>
        <w:t>sništva na nekretnini iz točke I</w:t>
      </w:r>
      <w:r w:rsidRPr="00906C9A">
        <w:t xml:space="preserve"> izreke ovog rješenja.</w:t>
      </w:r>
    </w:p>
    <w:p w:rsidRPr="00906C9A" w:rsidR="00F6734A" w:rsidP="00F6734A" w:rsidRDefault="00F6734A">
      <w:pPr>
        <w:ind w:left="705" w:hanging="705"/>
        <w:jc w:val="both"/>
      </w:pPr>
      <w:r>
        <w:t>VI</w:t>
      </w:r>
      <w:r>
        <w:tab/>
      </w:r>
      <w:r w:rsidRPr="00906C9A">
        <w:t xml:space="preserve">Na nekretnini </w:t>
      </w:r>
      <w:r>
        <w:t>iz točke I</w:t>
      </w:r>
      <w:r w:rsidRPr="00906C9A">
        <w:t xml:space="preserve"> izreke ovog rješenja odre</w:t>
      </w:r>
      <w:r>
        <w:t>đuje se brisanje zabilježbe upisane pod brojem</w:t>
      </w:r>
      <w:r w:rsidR="00A17C57">
        <w:t xml:space="preserve"> Z-1874/2012/14061</w:t>
      </w:r>
      <w:r w:rsidR="00C557B4">
        <w:t>, Z-11990/2022</w:t>
      </w:r>
      <w:r>
        <w:t>.</w:t>
      </w:r>
      <w:r w:rsidR="00A17C57">
        <w:t xml:space="preserve"> od 13. srpnja 2022.</w:t>
      </w:r>
      <w:r>
        <w:t>,</w:t>
      </w:r>
      <w:r w:rsidRPr="00906C9A">
        <w:t>kao i brisanje zabilježbe ovog rješenja o dosudi.</w:t>
      </w:r>
    </w:p>
    <w:p w:rsidRPr="00906C9A" w:rsidR="00F6734A" w:rsidP="00F6734A" w:rsidRDefault="00F6734A">
      <w:pPr>
        <w:pStyle w:val="Odlomakpopisa"/>
        <w:jc w:val="both"/>
      </w:pPr>
    </w:p>
    <w:p w:rsidRPr="00906C9A" w:rsidR="00F6734A" w:rsidP="00F6734A" w:rsidRDefault="00F6734A">
      <w:pPr>
        <w:spacing w:after="200"/>
        <w:ind w:left="705" w:hanging="705"/>
        <w:jc w:val="both"/>
      </w:pPr>
      <w:r>
        <w:t>VII</w:t>
      </w:r>
      <w:r>
        <w:tab/>
      </w:r>
      <w:r>
        <w:tab/>
      </w:r>
      <w:r w:rsidRPr="00906C9A">
        <w:t xml:space="preserve">Nalaže se Općinskom sudu u </w:t>
      </w:r>
      <w:r w:rsidR="00C557B4">
        <w:t>Varaždinu</w:t>
      </w:r>
      <w:r w:rsidRPr="00906C9A">
        <w:t xml:space="preserve">, Zemljišno knjižni odjel </w:t>
      </w:r>
      <w:r w:rsidR="00C557B4">
        <w:t>Varaždin</w:t>
      </w:r>
      <w:r w:rsidRPr="00906C9A">
        <w:t xml:space="preserve"> </w:t>
      </w:r>
      <w:r>
        <w:t>provesti zabilježbu ovog</w:t>
      </w:r>
      <w:r w:rsidRPr="00906C9A">
        <w:t xml:space="preserve"> rješenja o dosudi odmah po primitku ovog rješenja. </w:t>
      </w:r>
    </w:p>
    <w:p w:rsidRPr="00906C9A" w:rsidR="00F6734A" w:rsidP="00F6734A" w:rsidRDefault="00F6734A">
      <w:pPr>
        <w:spacing w:after="200"/>
        <w:ind w:left="705" w:hanging="705"/>
        <w:jc w:val="both"/>
      </w:pPr>
      <w:r>
        <w:t>VIII</w:t>
      </w:r>
      <w:r>
        <w:tab/>
      </w:r>
      <w:r w:rsidRPr="00906C9A">
        <w:t xml:space="preserve">Nalaže se Općinskom sudu u </w:t>
      </w:r>
      <w:r w:rsidR="00C557B4">
        <w:t>Varaždinu</w:t>
      </w:r>
      <w:r w:rsidRPr="00906C9A">
        <w:t>, Zemljišno knjižni odjel</w:t>
      </w:r>
      <w:r>
        <w:t xml:space="preserve"> </w:t>
      </w:r>
      <w:r w:rsidR="00C557B4">
        <w:t>Varaždin</w:t>
      </w:r>
      <w:r w:rsidRPr="00906C9A">
        <w:t xml:space="preserve"> upis prava  vlasništva na nekretnini iz točke </w:t>
      </w:r>
      <w:r>
        <w:t>I</w:t>
      </w:r>
      <w:r w:rsidRPr="00906C9A">
        <w:t xml:space="preserve"> izreke ovog rješenja za korist</w:t>
      </w:r>
      <w:r w:rsidR="00A17C57">
        <w:t xml:space="preserve"> CAKI trans d.o.o. Koškovec 1a, 42 243 Koškovec, OIB: 17478959244</w:t>
      </w:r>
      <w:r w:rsidRPr="00906C9A">
        <w:t xml:space="preserve">, nakon pravomoćnosti ovog rješenja i nakon što kupac položi </w:t>
      </w:r>
      <w:r>
        <w:t>razliku kupovnine, a na temelju</w:t>
      </w:r>
      <w:r w:rsidRPr="00906C9A">
        <w:t xml:space="preserve"> pravomoćnog rješenja o dosudi i potvrde suda da je kupac položio kupovninu u skladu s ovim  rješenjem.</w:t>
      </w:r>
    </w:p>
    <w:p w:rsidRPr="00906C9A" w:rsidR="00F6734A" w:rsidP="00F6734A" w:rsidRDefault="00F6734A">
      <w:pPr>
        <w:ind w:left="705" w:hanging="705"/>
        <w:jc w:val="both"/>
      </w:pPr>
      <w:r>
        <w:t>IX</w:t>
      </w:r>
      <w:r>
        <w:tab/>
      </w:r>
      <w:r w:rsidRPr="00906C9A">
        <w:t xml:space="preserve">Nalaže se Općinskom sudu u </w:t>
      </w:r>
      <w:r w:rsidR="00C557B4">
        <w:t>Varaždinu</w:t>
      </w:r>
      <w:r w:rsidRPr="00906C9A">
        <w:t xml:space="preserve">, Zemljišno knjižni odjel </w:t>
      </w:r>
      <w:r w:rsidR="00C557B4">
        <w:t>Varaždin</w:t>
      </w:r>
      <w:r w:rsidRPr="00906C9A">
        <w:t xml:space="preserve"> brisanje pr</w:t>
      </w:r>
      <w:r>
        <w:t xml:space="preserve">ava i tereta u skladu s točkom VI izreke ovog rješenja, </w:t>
      </w:r>
      <w:r w:rsidRPr="00906C9A">
        <w:t>nakon pravomoćnosti ovog rješenja i nakon što kupac položi kupovninu.</w:t>
      </w:r>
    </w:p>
    <w:p w:rsidRPr="00906C9A" w:rsidR="00F6734A" w:rsidP="00F6734A" w:rsidRDefault="00F6734A">
      <w:pPr>
        <w:pStyle w:val="Odlomakpopisa"/>
      </w:pPr>
    </w:p>
    <w:p w:rsidRPr="00906C9A" w:rsidR="00F6734A" w:rsidP="00F6734A" w:rsidRDefault="00F6734A">
      <w:pPr>
        <w:pStyle w:val="Odlomakpopisa"/>
        <w:jc w:val="both"/>
      </w:pPr>
    </w:p>
    <w:p w:rsidRPr="00906C9A" w:rsidR="00F6734A" w:rsidP="00F6734A" w:rsidRDefault="00F6734A">
      <w:pPr>
        <w:jc w:val="center"/>
      </w:pPr>
      <w:r w:rsidRPr="00906C9A">
        <w:t>Obrazloženje</w:t>
      </w:r>
    </w:p>
    <w:p w:rsidRPr="00906C9A" w:rsidR="00F6734A" w:rsidP="00F6734A" w:rsidRDefault="00F6734A">
      <w:pPr>
        <w:jc w:val="center"/>
      </w:pPr>
    </w:p>
    <w:p w:rsidRPr="00906C9A" w:rsidR="00F6734A" w:rsidP="00F6734A" w:rsidRDefault="00F6734A">
      <w:pPr>
        <w:jc w:val="both"/>
      </w:pPr>
    </w:p>
    <w:p w:rsidRPr="00906C9A" w:rsidR="00F6734A" w:rsidP="00F6734A" w:rsidRDefault="00F6734A">
      <w:pPr>
        <w:jc w:val="both"/>
      </w:pPr>
      <w:r w:rsidRPr="00906C9A">
        <w:tab/>
      </w:r>
      <w:r w:rsidR="00D41427">
        <w:t xml:space="preserve">1. </w:t>
      </w:r>
      <w:r w:rsidRPr="00906C9A">
        <w:t xml:space="preserve">Financijska agencija je dostavila sudu </w:t>
      </w:r>
      <w:r w:rsidR="00C557B4">
        <w:t>23</w:t>
      </w:r>
      <w:r>
        <w:t>. veljače 202</w:t>
      </w:r>
      <w:r w:rsidR="00C557B4">
        <w:t>3</w:t>
      </w:r>
      <w:r w:rsidRPr="00906C9A">
        <w:t xml:space="preserve">. izvještaj o provedenoj elektroničkoj javnoj dražbi (identifikator nadmetanja: </w:t>
      </w:r>
      <w:r w:rsidR="0069352C">
        <w:t>40854</w:t>
      </w:r>
      <w:r w:rsidRPr="00906C9A">
        <w:t>) Klasa: O/110-10/19-01/1441, Ur. br.: 07-01-2</w:t>
      </w:r>
      <w:r w:rsidR="00C557B4">
        <w:t>3</w:t>
      </w:r>
      <w:r w:rsidRPr="00906C9A">
        <w:t>-</w:t>
      </w:r>
      <w:r w:rsidR="0069352C">
        <w:t>421</w:t>
      </w:r>
      <w:r w:rsidRPr="00906C9A">
        <w:t>, kojim je obavijestila sud da je za nekretninu iz točke</w:t>
      </w:r>
      <w:r>
        <w:t xml:space="preserve"> I</w:t>
      </w:r>
      <w:r w:rsidRPr="00906C9A">
        <w:t xml:space="preserve"> izreke ovog rješenja nadmetanje završeno </w:t>
      </w:r>
      <w:r>
        <w:t>2</w:t>
      </w:r>
      <w:r w:rsidR="00C557B4">
        <w:t>2</w:t>
      </w:r>
      <w:r>
        <w:t>. veljače</w:t>
      </w:r>
      <w:r w:rsidRPr="00906C9A">
        <w:t xml:space="preserve"> 202</w:t>
      </w:r>
      <w:r w:rsidR="00C557B4">
        <w:t>3</w:t>
      </w:r>
      <w:r w:rsidRPr="00906C9A">
        <w:t xml:space="preserve">. </w:t>
      </w:r>
      <w:r w:rsidR="007D6C5B">
        <w:t>u 12:19:11.731</w:t>
      </w:r>
      <w:r w:rsidRPr="00906C9A">
        <w:t xml:space="preserve"> i da je najvišu valjanu ponudu na elektroničkoj javnoj dražbi ponudio</w:t>
      </w:r>
      <w:r w:rsidR="0069352C">
        <w:t xml:space="preserve"> CAKI trans d.o.o. Koškovec 1a, 42 243 Koškovec, OIB: 17478959244</w:t>
      </w:r>
      <w:r w:rsidRPr="00906C9A">
        <w:t>, u iznosu od</w:t>
      </w:r>
      <w:r w:rsidR="0069352C">
        <w:t xml:space="preserve"> 18.017,16</w:t>
      </w:r>
      <w:r w:rsidR="00B600ED">
        <w:t xml:space="preserve"> eura</w:t>
      </w:r>
      <w:r w:rsidR="00B600ED">
        <w:rPr>
          <w:vertAlign w:val="superscript"/>
        </w:rPr>
        <w:t>1</w:t>
      </w:r>
      <w:r w:rsidR="00B600ED">
        <w:t xml:space="preserve"> / </w:t>
      </w:r>
      <w:r w:rsidR="0069352C">
        <w:t>135.750,29</w:t>
      </w:r>
      <w:r w:rsidR="00B600ED">
        <w:t xml:space="preserve"> kn</w:t>
      </w:r>
      <w:r w:rsidR="00C557B4">
        <w:t>.</w:t>
      </w:r>
    </w:p>
    <w:p w:rsidRPr="00906C9A" w:rsidR="00F6734A" w:rsidP="00F6734A" w:rsidRDefault="00F6734A">
      <w:pPr>
        <w:ind w:firstLine="708"/>
        <w:jc w:val="both"/>
      </w:pPr>
    </w:p>
    <w:p w:rsidRPr="002B3CB6" w:rsidR="00F6734A" w:rsidP="002B3CB6" w:rsidRDefault="00D41427">
      <w:pPr>
        <w:ind w:firstLine="708"/>
        <w:jc w:val="both"/>
        <w:rPr>
          <w:b/>
          <w:u w:val="single"/>
        </w:rPr>
      </w:pPr>
      <w:r>
        <w:t xml:space="preserve">2. </w:t>
      </w:r>
      <w:r w:rsidRPr="00DD3956" w:rsidR="00F6734A">
        <w:t>Osim</w:t>
      </w:r>
      <w:r w:rsidR="00F6734A">
        <w:t xml:space="preserve"> </w:t>
      </w:r>
      <w:r w:rsidRPr="00DD3956" w:rsidR="00F6734A">
        <w:t>ponude</w:t>
      </w:r>
      <w:r w:rsidRPr="0069352C" w:rsidR="0069352C">
        <w:t xml:space="preserve"> </w:t>
      </w:r>
      <w:r w:rsidR="0069352C">
        <w:t>CAKI trans d.o.o. Koškovec 1a, 42 243 Koškovec, OIB: 17478959244</w:t>
      </w:r>
      <w:r w:rsidR="00F6734A">
        <w:t xml:space="preserve">, </w:t>
      </w:r>
      <w:r w:rsidR="002B3CB6">
        <w:t>pristigla je i ponuda od Ivane Kostanjevec Rožmarić u nižem iznosu (17.571,71 eur), slijedom čega je ponuda CAKI trans d.o.o. najpovoljnija</w:t>
      </w:r>
      <w:r w:rsidR="002B3CB6">
        <w:rPr>
          <w:b/>
          <w:u w:val="single"/>
        </w:rPr>
        <w:t xml:space="preserve"> </w:t>
      </w:r>
      <w:r w:rsidRPr="002B3CB6" w:rsidR="00F6734A">
        <w:t>te su time ispunjene pretpostavke da mu se nekretnina dosudi</w:t>
      </w:r>
      <w:r w:rsidRPr="002B3CB6" w:rsidR="00F6734A">
        <w:rPr>
          <w:i/>
        </w:rPr>
        <w:t>.</w:t>
      </w:r>
    </w:p>
    <w:p w:rsidRPr="00B06C89" w:rsidR="00F6734A" w:rsidP="00F6734A" w:rsidRDefault="00F6734A">
      <w:pPr>
        <w:ind w:firstLine="708"/>
        <w:jc w:val="both"/>
        <w:rPr>
          <w:i/>
          <w:color w:val="FF0000"/>
        </w:rPr>
      </w:pPr>
    </w:p>
    <w:p w:rsidRPr="00C557B4" w:rsidR="00F6734A" w:rsidP="00F6734A" w:rsidRDefault="00D41427">
      <w:pPr>
        <w:ind w:firstLine="720"/>
        <w:jc w:val="both"/>
      </w:pPr>
      <w:r>
        <w:lastRenderedPageBreak/>
        <w:t xml:space="preserve">3. </w:t>
      </w:r>
      <w:r w:rsidRPr="00906C9A" w:rsidR="00F6734A">
        <w:t xml:space="preserve">Kupac je uplatio iznos jamčevine od </w:t>
      </w:r>
      <w:r w:rsidR="00B600ED">
        <w:t>2.083,75</w:t>
      </w:r>
      <w:r w:rsidR="00C557B4">
        <w:t xml:space="preserve"> eura</w:t>
      </w:r>
      <w:r w:rsidR="00C557B4">
        <w:rPr>
          <w:vertAlign w:val="superscript"/>
        </w:rPr>
        <w:t xml:space="preserve">1 </w:t>
      </w:r>
      <w:r w:rsidR="00C557B4">
        <w:t xml:space="preserve"> / </w:t>
      </w:r>
      <w:r w:rsidR="00B600ED">
        <w:t>15.700,01</w:t>
      </w:r>
      <w:r w:rsidR="00C557B4">
        <w:t xml:space="preserve"> kn</w:t>
      </w:r>
      <w:r w:rsidRPr="00906C9A" w:rsidR="00F6734A">
        <w:t xml:space="preserve"> te stoga mora uplatiti  kupovninu u iznosu od </w:t>
      </w:r>
      <w:r w:rsidR="0069352C">
        <w:t>15.933,41</w:t>
      </w:r>
      <w:r w:rsidR="00C557B4">
        <w:t xml:space="preserve"> eura</w:t>
      </w:r>
      <w:r w:rsidR="00C557B4">
        <w:rPr>
          <w:vertAlign w:val="superscript"/>
        </w:rPr>
        <w:t>1</w:t>
      </w:r>
      <w:r w:rsidR="00C557B4">
        <w:t xml:space="preserve">  / </w:t>
      </w:r>
      <w:r w:rsidR="0069352C">
        <w:t>120.050,28</w:t>
      </w:r>
      <w:r w:rsidR="00B600ED">
        <w:t xml:space="preserve"> </w:t>
      </w:r>
      <w:r w:rsidR="00C557B4">
        <w:t>kn.</w:t>
      </w:r>
    </w:p>
    <w:p w:rsidRPr="00906C9A" w:rsidR="00F6734A" w:rsidP="00F6734A" w:rsidRDefault="00F6734A">
      <w:pPr>
        <w:ind w:firstLine="720"/>
        <w:jc w:val="both"/>
      </w:pPr>
    </w:p>
    <w:p w:rsidRPr="00906C9A" w:rsidR="00F6734A" w:rsidP="00F6734A" w:rsidRDefault="00D41427">
      <w:pPr>
        <w:ind w:firstLine="708"/>
        <w:jc w:val="both"/>
      </w:pPr>
      <w:r>
        <w:t xml:space="preserve">4. </w:t>
      </w:r>
      <w:r w:rsidRPr="00906C9A" w:rsidR="00F6734A">
        <w:t>Nekretnina će se predati kupcu nakon što u roku od 30 dana od pravomoćnosti rješenja o dosudi položi razliku  kupovnine u  iznosu od</w:t>
      </w:r>
      <w:r w:rsidR="00C557B4">
        <w:t xml:space="preserve"> </w:t>
      </w:r>
      <w:r w:rsidR="0069352C">
        <w:t xml:space="preserve">15.933,41 </w:t>
      </w:r>
      <w:r w:rsidR="00B600ED">
        <w:t>eura</w:t>
      </w:r>
      <w:r w:rsidR="00B600ED">
        <w:rPr>
          <w:vertAlign w:val="superscript"/>
        </w:rPr>
        <w:t>1</w:t>
      </w:r>
      <w:r w:rsidR="00B600ED">
        <w:t xml:space="preserve">  / </w:t>
      </w:r>
      <w:r w:rsidR="0069352C">
        <w:t xml:space="preserve"> 120.050,28 </w:t>
      </w:r>
      <w:r w:rsidR="00B600ED">
        <w:t>kn</w:t>
      </w:r>
      <w:r w:rsidRPr="00906C9A" w:rsidR="00F6734A">
        <w:t>.</w:t>
      </w:r>
    </w:p>
    <w:p w:rsidRPr="00906C9A" w:rsidR="00F6734A" w:rsidP="00F6734A" w:rsidRDefault="00F6734A">
      <w:pPr>
        <w:ind w:firstLine="708"/>
        <w:jc w:val="both"/>
      </w:pPr>
    </w:p>
    <w:p w:rsidRPr="00906C9A" w:rsidR="00F6734A" w:rsidP="00F6734A" w:rsidRDefault="00F6734A">
      <w:pPr>
        <w:jc w:val="both"/>
      </w:pPr>
      <w:r w:rsidRPr="00906C9A">
        <w:rPr>
          <w:color w:val="FF0000"/>
        </w:rPr>
        <w:tab/>
      </w:r>
      <w:r w:rsidRPr="00D41427" w:rsidR="00D41427">
        <w:t>5.</w:t>
      </w:r>
      <w:r w:rsidR="00D41427">
        <w:rPr>
          <w:color w:val="FF0000"/>
        </w:rPr>
        <w:t xml:space="preserve"> </w:t>
      </w:r>
      <w:r w:rsidRPr="00906C9A">
        <w:t>Slijedom iznijetog sud je primjenom čl. 103., 106. i 108. Ovršnog zakona te čl. 26. Pravilnika o načinu i postupku provedbe prodaje nekretnina i pokretnina u ovršnom postupku</w:t>
      </w:r>
      <w:r w:rsidR="00D41427">
        <w:t>, riješio</w:t>
      </w:r>
      <w:r w:rsidRPr="00906C9A">
        <w:t xml:space="preserve"> kao u izreci ovog rješenja.</w:t>
      </w:r>
    </w:p>
    <w:p w:rsidRPr="00906C9A" w:rsidR="00F6734A" w:rsidP="00F6734A" w:rsidRDefault="00F6734A">
      <w:pPr>
        <w:jc w:val="both"/>
        <w:rPr>
          <w:color w:val="FF0000"/>
        </w:rPr>
      </w:pPr>
    </w:p>
    <w:p w:rsidRPr="00906C9A" w:rsidR="00F6734A" w:rsidP="00F6734A" w:rsidRDefault="00F6734A">
      <w:pPr>
        <w:jc w:val="both"/>
        <w:rPr>
          <w:color w:val="FF0000"/>
        </w:rPr>
      </w:pPr>
    </w:p>
    <w:p w:rsidRPr="00906C9A" w:rsidR="00F6734A" w:rsidP="00F6734A" w:rsidRDefault="00F6734A">
      <w:pPr>
        <w:jc w:val="center"/>
      </w:pPr>
      <w:r w:rsidRPr="00906C9A">
        <w:t>U Varaždinu</w:t>
      </w:r>
      <w:r>
        <w:t xml:space="preserve"> </w:t>
      </w:r>
      <w:r w:rsidR="0069352C">
        <w:t xml:space="preserve">17. ožujka </w:t>
      </w:r>
      <w:r>
        <w:t>202</w:t>
      </w:r>
      <w:r w:rsidR="003E0BD0">
        <w:t>3</w:t>
      </w:r>
      <w:r w:rsidRPr="00906C9A">
        <w:t>.</w:t>
      </w:r>
    </w:p>
    <w:p w:rsidRPr="00906C9A" w:rsidR="00F6734A" w:rsidP="00F6734A" w:rsidRDefault="00F6734A">
      <w:pPr>
        <w:jc w:val="center"/>
        <w:rPr>
          <w:color w:val="FF0000"/>
        </w:rPr>
      </w:pPr>
    </w:p>
    <w:p w:rsidRPr="00906C9A" w:rsidR="00F6734A" w:rsidP="00F6734A" w:rsidRDefault="00F6734A">
      <w:pPr>
        <w:jc w:val="center"/>
        <w:rPr>
          <w:color w:val="FF0000"/>
        </w:rPr>
      </w:pPr>
    </w:p>
    <w:p w:rsidRPr="00906C9A" w:rsidR="00F6734A" w:rsidP="00F6734A" w:rsidRDefault="00F6734A">
      <w:pPr>
        <w:ind w:left="4956" w:firstLine="708"/>
        <w:jc w:val="both"/>
      </w:pPr>
      <w:r w:rsidRPr="00906C9A">
        <w:t xml:space="preserve">       </w:t>
      </w:r>
      <w:r w:rsidRPr="00906C9A">
        <w:tab/>
      </w:r>
      <w:r>
        <w:t xml:space="preserve">  </w:t>
      </w:r>
      <w:r w:rsidRPr="00906C9A">
        <w:t xml:space="preserve">   Sudac:</w:t>
      </w:r>
    </w:p>
    <w:p w:rsidRPr="00906C9A" w:rsidR="00F6734A" w:rsidP="00F6734A" w:rsidRDefault="00F6734A">
      <w:pPr>
        <w:ind w:left="6384" w:firstLine="96"/>
        <w:jc w:val="both"/>
      </w:pPr>
    </w:p>
    <w:p w:rsidRPr="00906C9A" w:rsidR="00F6734A" w:rsidP="00F6734A" w:rsidRDefault="00F6734A">
      <w:pPr>
        <w:jc w:val="both"/>
      </w:pPr>
      <w:r w:rsidRPr="00906C9A">
        <w:t xml:space="preserve">                                                                                         Marija Levanić Škerbić</w:t>
      </w:r>
    </w:p>
    <w:p w:rsidRPr="00906C9A" w:rsidR="00F6734A" w:rsidP="00F6734A" w:rsidRDefault="00F6734A">
      <w:pPr>
        <w:ind w:left="4956" w:firstLine="708"/>
        <w:jc w:val="both"/>
      </w:pPr>
    </w:p>
    <w:p w:rsidR="00F6734A" w:rsidP="00F6734A" w:rsidRDefault="00F6734A">
      <w:pPr>
        <w:ind w:left="5664"/>
        <w:jc w:val="both"/>
      </w:pPr>
    </w:p>
    <w:p w:rsidR="00F6734A" w:rsidP="00F6734A" w:rsidRDefault="00F6734A">
      <w:pPr>
        <w:ind w:left="5664"/>
        <w:jc w:val="both"/>
      </w:pPr>
    </w:p>
    <w:p w:rsidR="00F6734A" w:rsidP="00F6734A" w:rsidRDefault="00F6734A">
      <w:pPr>
        <w:ind w:left="5664"/>
        <w:jc w:val="both"/>
      </w:pPr>
    </w:p>
    <w:p w:rsidR="00F6734A" w:rsidP="00F6734A" w:rsidRDefault="00F6734A">
      <w:pPr>
        <w:ind w:left="5664"/>
        <w:jc w:val="both"/>
      </w:pPr>
    </w:p>
    <w:p w:rsidR="00F6734A" w:rsidP="00F6734A" w:rsidRDefault="00F6734A">
      <w:pPr>
        <w:ind w:left="5664"/>
        <w:jc w:val="both"/>
      </w:pPr>
    </w:p>
    <w:p w:rsidRPr="00906C9A" w:rsidR="00F6734A" w:rsidP="00F6734A" w:rsidRDefault="00F6734A">
      <w:pPr>
        <w:ind w:left="5664"/>
        <w:jc w:val="both"/>
      </w:pPr>
    </w:p>
    <w:p w:rsidRPr="00906C9A" w:rsidR="00F6734A" w:rsidP="00F6734A" w:rsidRDefault="00F6734A">
      <w:pPr>
        <w:jc w:val="both"/>
      </w:pPr>
      <w:r w:rsidRPr="00906C9A">
        <w:t>Pouka o pravnom lijeku:</w:t>
      </w:r>
    </w:p>
    <w:p w:rsidRPr="00906C9A" w:rsidR="00F6734A" w:rsidP="00F6734A" w:rsidRDefault="00F6734A">
      <w:pPr>
        <w:jc w:val="both"/>
      </w:pPr>
      <w:r w:rsidRPr="00906C9A">
        <w:t>Protiv ovog rješenja žalbu može podnijeti stečajni upravitelj, razlučni vjerovnici te osobe koje su sudjelovale na dražbi kao ponuditelji, u roku od 8 dana od isteka osmog dana od dana objave rješenja o dosudi na e-Oglasnoj ploči. Žalba se podnosi putem ovog suda, a o žalbi odlučuje Visoki trgovački sud Republike Hrvatske.</w:t>
      </w:r>
    </w:p>
    <w:p w:rsidRPr="00906C9A" w:rsidR="00F6734A" w:rsidP="00F6734A" w:rsidRDefault="00F6734A">
      <w:pPr>
        <w:jc w:val="both"/>
      </w:pPr>
    </w:p>
    <w:p w:rsidRPr="00906C9A" w:rsidR="00F6734A" w:rsidP="00F6734A" w:rsidRDefault="00F6734A">
      <w:pPr>
        <w:jc w:val="both"/>
      </w:pPr>
    </w:p>
    <w:p w:rsidRPr="00906C9A" w:rsidR="00F6734A" w:rsidP="00F6734A" w:rsidRDefault="00F6734A">
      <w:r w:rsidRPr="00906C9A">
        <w:t>DNA:</w:t>
      </w:r>
    </w:p>
    <w:p w:rsidRPr="00906C9A" w:rsidR="00F6734A" w:rsidP="00F6734A" w:rsidRDefault="00F6734A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906C9A">
        <w:t>e-Oglasna ploča</w:t>
      </w:r>
    </w:p>
    <w:p w:rsidRPr="0069352C" w:rsidR="00F6734A" w:rsidP="00F6734A" w:rsidRDefault="00F6734A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906C9A">
        <w:t xml:space="preserve">Općinski sud u </w:t>
      </w:r>
      <w:r w:rsidR="003E0BD0">
        <w:t>Varaždinu</w:t>
      </w:r>
      <w:r w:rsidRPr="00906C9A">
        <w:t xml:space="preserve">, Zemljišno knjižnom odjelu </w:t>
      </w:r>
      <w:r w:rsidR="003E0BD0">
        <w:t>Varaždin</w:t>
      </w:r>
      <w:r w:rsidRPr="00906C9A">
        <w:t xml:space="preserve">, </w:t>
      </w:r>
      <w:r w:rsidRPr="0069352C">
        <w:t>odmah-radi zabilježbe ovog rješenja o dosudi</w:t>
      </w:r>
    </w:p>
    <w:p w:rsidRPr="0069352C" w:rsidR="00F6734A" w:rsidP="00F6734A" w:rsidRDefault="00F6734A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906C9A">
        <w:t xml:space="preserve">Općinski sud u </w:t>
      </w:r>
      <w:r w:rsidR="003E0BD0">
        <w:t>Varaždinu</w:t>
      </w:r>
      <w:r w:rsidRPr="00906C9A">
        <w:t xml:space="preserve">, Zemljišno knjižnom odjelu </w:t>
      </w:r>
      <w:r w:rsidR="003E0BD0">
        <w:t>Varaždin</w:t>
      </w:r>
      <w:r w:rsidRPr="00906C9A">
        <w:t xml:space="preserve">, </w:t>
      </w:r>
      <w:r w:rsidRPr="0069352C">
        <w:t xml:space="preserve">nakon pravomoćnosti </w:t>
      </w:r>
    </w:p>
    <w:p w:rsidRPr="0069352C" w:rsidR="00F6734A" w:rsidP="00F6734A" w:rsidRDefault="00F6734A">
      <w:pPr>
        <w:pStyle w:val="Odlomakpopisa"/>
        <w:numPr>
          <w:ilvl w:val="0"/>
          <w:numId w:val="23"/>
        </w:numPr>
        <w:suppressAutoHyphens/>
        <w:contextualSpacing w:val="false"/>
        <w:jc w:val="both"/>
      </w:pPr>
      <w:r w:rsidRPr="00906C9A">
        <w:t xml:space="preserve">Financijska agencija Zagreb, Ulica grada Vukovara 70, </w:t>
      </w:r>
      <w:r w:rsidRPr="0069352C">
        <w:t>nakon pravomoćnosti s potvrdom pravomoćnosti</w:t>
      </w:r>
    </w:p>
    <w:p w:rsidRPr="00906C9A" w:rsidR="00F6734A" w:rsidP="00F6734A" w:rsidRDefault="00F6734A">
      <w:pPr>
        <w:pStyle w:val="Odlomakpopisa"/>
        <w:suppressAutoHyphens/>
        <w:ind w:left="644"/>
        <w:contextualSpacing w:val="false"/>
        <w:jc w:val="both"/>
      </w:pPr>
    </w:p>
    <w:p w:rsidRPr="004A51F0" w:rsidR="006E4417" w:rsidP="00F279E3" w:rsidRDefault="006E4417">
      <w:pPr>
        <w:jc w:val="both"/>
      </w:pPr>
    </w:p>
    <w:sectPr w:rsidRPr="004A51F0" w:rsidR="006E4417" w:rsidSect="00F37AAA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97" w:footer="737" w:gutter="567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B3B7D" w:rsidRDefault="003B3B7D">
      <w:r>
        <w:separator/>
      </w:r>
    </w:p>
  </w:endnote>
  <w:endnote w:type="continuationSeparator" w:id="0">
    <w:p w:rsidR="003B3B7D" w:rsidRDefault="003B3B7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D06B9" w:rsidR="003D06B9" w:rsidRDefault="003D06B9">
    <w:pPr>
      <w:pStyle w:val="Podnoje"/>
      <w:rPr>
        <w:sz w:val="18"/>
        <w:szCs w:val="18"/>
      </w:rPr>
    </w:pPr>
    <w:r>
      <w:rPr>
        <w:sz w:val="18"/>
        <w:szCs w:val="18"/>
      </w:rPr>
      <w:t>1 Fiksni tečaj konverzije 7,53450</w:t>
    </w: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B3B7D" w:rsidRDefault="003B3B7D">
      <w:r>
        <w:separator/>
      </w:r>
    </w:p>
  </w:footnote>
  <w:footnote w:type="continuationSeparator" w:id="0">
    <w:p w:rsidR="003B3B7D" w:rsidRDefault="003B3B7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60F20" w:rsidP="0000114E" w:rsidRDefault="00A60F2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60F20" w:rsidRDefault="00A60F2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84420" w:rsidRDefault="00784420">
    <w:pPr>
      <w:pStyle w:val="Zaglavlje"/>
      <w:jc w:val="center"/>
    </w:pPr>
  </w:p>
  <w:p w:rsidRPr="006E4417" w:rsidR="00784420" w:rsidRDefault="003D06B9">
    <w:pPr>
      <w:pStyle w:val="Zaglavlje"/>
      <w:jc w:val="center"/>
    </w:pPr>
    <w:sdt>
      <w:sdtPr>
        <w:id w:val="-545997618"/>
        <w:docPartObj>
          <w:docPartGallery w:val="Page Numbers (Top of Page)"/>
          <w:docPartUnique/>
        </w:docPartObj>
      </w:sdtPr>
      <w:sdtEndPr/>
      <w:sdtContent>
        <w:r w:rsidRPr="006E4417" w:rsidR="00784420">
          <w:fldChar w:fldCharType="begin"/>
        </w:r>
        <w:r w:rsidRPr="006E4417" w:rsidR="00784420">
          <w:instrText>PAGE   \* MERGEFORMAT</w:instrText>
        </w:r>
        <w:r w:rsidRPr="006E4417" w:rsidR="00784420">
          <w:fldChar w:fldCharType="separate"/>
        </w:r>
        <w:r>
          <w:rPr>
            <w:noProof/>
          </w:rPr>
          <w:t>3</w:t>
        </w:r>
        <w:r w:rsidRPr="006E4417" w:rsidR="00784420">
          <w:fldChar w:fldCharType="end"/>
        </w:r>
      </w:sdtContent>
    </w:sdt>
  </w:p>
  <w:p w:rsidRPr="00B56B90" w:rsidR="00845C37" w:rsidP="00D32567" w:rsidRDefault="005E54F3">
    <w:pPr>
      <w:jc w:val="right"/>
    </w:pPr>
    <w:r w:rsidRPr="00B56B90">
      <w:t xml:space="preserve">    </w:t>
    </w:r>
    <w:r w:rsidRPr="00B56B90" w:rsidR="00D32567">
      <w:t>Poslovni b</w:t>
    </w:r>
    <w:r w:rsidRPr="00B56B90" w:rsidR="00DA5FB7">
      <w:t>roj: 7</w:t>
    </w:r>
    <w:r w:rsidRPr="00B56B90" w:rsidR="00D32567">
      <w:t xml:space="preserve"> St-</w:t>
    </w:r>
    <w:r w:rsidRPr="00B56B90" w:rsidR="00E41B39">
      <w:t>997</w:t>
    </w:r>
    <w:r w:rsidRPr="00B56B90" w:rsidR="006F0D75">
      <w:t>/2016-</w:t>
    </w:r>
    <w:r w:rsidR="003D06B9">
      <w:t>762</w:t>
    </w:r>
  </w:p>
  <w:p w:rsidR="00784420" w:rsidP="00845C37" w:rsidRDefault="00784420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90611857"/>
      <w:docPartObj>
        <w:docPartGallery w:val="Page Numbers (Top of Page)"/>
        <w:docPartUnique/>
      </w:docPartObj>
    </w:sdtPr>
    <w:sdtEndPr/>
    <w:sdtContent>
      <w:p w:rsidR="002C45F5" w:rsidRDefault="002C45F5">
        <w:pPr>
          <w:pStyle w:val="Zaglavlje"/>
          <w:jc w:val="center"/>
        </w:pPr>
      </w:p>
      <w:p w:rsidR="009E640F" w:rsidRDefault="003D06B9">
        <w:pPr>
          <w:pStyle w:val="Zaglavlje"/>
          <w:jc w:val="center"/>
        </w:pPr>
      </w:p>
    </w:sdtContent>
  </w:sdt>
  <w:p w:rsidR="00A60F20" w:rsidRDefault="00A60F20">
    <w:pPr>
      <w:pStyle w:val="Zaglavlje"/>
    </w:pPr>
  </w:p>
  <w:p w:rsidR="009E640F" w:rsidRDefault="009E640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ilvl="0" w:tplc="1604E0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44B74"/>
    <w:multiLevelType w:val="multilevel"/>
    <w:tmpl w:val="EF44B3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ED4449"/>
    <w:multiLevelType w:val="hybridMultilevel"/>
    <w:tmpl w:val="97D2D7FE"/>
    <w:lvl w:ilvl="0" w:tplc="66A08054">
      <w:start w:val="26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84F7DA9"/>
    <w:multiLevelType w:val="hybridMultilevel"/>
    <w:tmpl w:val="753CEC78"/>
    <w:lvl w:ilvl="0" w:tplc="92D8CC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11A31"/>
    <w:multiLevelType w:val="hybridMultilevel"/>
    <w:tmpl w:val="E53002CA"/>
    <w:lvl w:ilvl="0" w:tplc="5D7E3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A2B3C98"/>
    <w:multiLevelType w:val="hybridMultilevel"/>
    <w:tmpl w:val="D770714E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AC00B34"/>
    <w:multiLevelType w:val="hybridMultilevel"/>
    <w:tmpl w:val="834EE4D0"/>
    <w:lvl w:ilvl="0" w:tplc="CF28E6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A08BB"/>
    <w:multiLevelType w:val="multilevel"/>
    <w:tmpl w:val="51B2879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4663EF7"/>
    <w:multiLevelType w:val="hybridMultilevel"/>
    <w:tmpl w:val="8494C22A"/>
    <w:lvl w:ilvl="0" w:tplc="AD46D37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4D709D"/>
    <w:multiLevelType w:val="hybridMultilevel"/>
    <w:tmpl w:val="E1A064B6"/>
    <w:lvl w:ilvl="0" w:tplc="DFB6E39E">
      <w:start w:val="26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EC347D7"/>
    <w:multiLevelType w:val="multilevel"/>
    <w:tmpl w:val="6DFA867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0A50460"/>
    <w:multiLevelType w:val="hybridMultilevel"/>
    <w:tmpl w:val="88303758"/>
    <w:lvl w:ilvl="0" w:tplc="8CB8F04E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20B73C63"/>
    <w:multiLevelType w:val="hybridMultilevel"/>
    <w:tmpl w:val="45460426"/>
    <w:lvl w:ilvl="0" w:tplc="EB06DBC2">
      <w:start w:val="26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3145F3B"/>
    <w:multiLevelType w:val="hybridMultilevel"/>
    <w:tmpl w:val="68642DEA"/>
    <w:lvl w:ilvl="0" w:tplc="D30061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B744D7"/>
    <w:multiLevelType w:val="hybridMultilevel"/>
    <w:tmpl w:val="2716E9B0"/>
    <w:lvl w:ilvl="0" w:tplc="99A61E84">
      <w:numFmt w:val="bullet"/>
      <w:lvlText w:val="-"/>
      <w:lvlJc w:val="left"/>
      <w:pPr>
        <w:ind w:left="1429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nsid w:val="2BDE13F1"/>
    <w:multiLevelType w:val="hybridMultilevel"/>
    <w:tmpl w:val="CDF849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D34CF"/>
    <w:multiLevelType w:val="hybridMultilevel"/>
    <w:tmpl w:val="C4380CC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F2442E9"/>
    <w:multiLevelType w:val="hybridMultilevel"/>
    <w:tmpl w:val="74EAC45E"/>
    <w:lvl w:ilvl="0" w:tplc="46046426">
      <w:start w:val="1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2FA21895"/>
    <w:multiLevelType w:val="hybridMultilevel"/>
    <w:tmpl w:val="9C948ACC"/>
    <w:lvl w:ilvl="0" w:tplc="7354004C">
      <w:start w:val="26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>
    <w:nsid w:val="31ED1AEC"/>
    <w:multiLevelType w:val="hybridMultilevel"/>
    <w:tmpl w:val="50100B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92982"/>
    <w:multiLevelType w:val="hybridMultilevel"/>
    <w:tmpl w:val="CD281B6E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>
    <w:nsid w:val="33B73BEF"/>
    <w:multiLevelType w:val="hybridMultilevel"/>
    <w:tmpl w:val="924AC2FC"/>
    <w:lvl w:ilvl="0" w:tplc="87146B6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9761B87"/>
    <w:multiLevelType w:val="hybridMultilevel"/>
    <w:tmpl w:val="CDF8492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072DE8"/>
    <w:multiLevelType w:val="hybridMultilevel"/>
    <w:tmpl w:val="3D543852"/>
    <w:lvl w:ilvl="0" w:tplc="2302751C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67F35B6"/>
    <w:multiLevelType w:val="hybridMultilevel"/>
    <w:tmpl w:val="78F4CB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904AB4"/>
    <w:multiLevelType w:val="hybridMultilevel"/>
    <w:tmpl w:val="14CAE602"/>
    <w:lvl w:ilvl="0" w:tplc="906034B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F62093"/>
    <w:multiLevelType w:val="hybridMultilevel"/>
    <w:tmpl w:val="FC94452E"/>
    <w:lvl w:ilvl="0" w:tplc="28C80D8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EA73488"/>
    <w:multiLevelType w:val="hybridMultilevel"/>
    <w:tmpl w:val="231688A8"/>
    <w:lvl w:ilvl="0" w:tplc="01D6DE48">
      <w:start w:val="1"/>
      <w:numFmt w:val="decimal"/>
      <w:lvlText w:val="%1.)"/>
      <w:lvlJc w:val="left"/>
      <w:pPr>
        <w:ind w:left="1065" w:hanging="360"/>
      </w:pPr>
      <w:rPr>
        <w:rFonts w:hint="default" w:cs="Times New Roman"/>
        <w:b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52A713A0"/>
    <w:multiLevelType w:val="hybridMultilevel"/>
    <w:tmpl w:val="E844FCB8"/>
    <w:lvl w:ilvl="0" w:tplc="476EB4C8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3C0BC0"/>
    <w:multiLevelType w:val="multilevel"/>
    <w:tmpl w:val="11C2C34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609E60C2"/>
    <w:multiLevelType w:val="hybridMultilevel"/>
    <w:tmpl w:val="65C0D4EA"/>
    <w:lvl w:ilvl="0" w:tplc="1ACA1B0E">
      <w:start w:val="2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1">
    <w:nsid w:val="621805FB"/>
    <w:multiLevelType w:val="multilevel"/>
    <w:tmpl w:val="1CA693D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2D9747E"/>
    <w:multiLevelType w:val="hybridMultilevel"/>
    <w:tmpl w:val="4104A996"/>
    <w:lvl w:ilvl="0" w:tplc="61D6E79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5873440"/>
    <w:multiLevelType w:val="hybridMultilevel"/>
    <w:tmpl w:val="55FE5346"/>
    <w:lvl w:ilvl="0" w:tplc="63AE9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8423BD"/>
    <w:multiLevelType w:val="hybridMultilevel"/>
    <w:tmpl w:val="DE6EB36E"/>
    <w:lvl w:ilvl="0" w:tplc="691EFB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A64486D"/>
    <w:multiLevelType w:val="hybridMultilevel"/>
    <w:tmpl w:val="D90AD128"/>
    <w:lvl w:ilvl="0" w:tplc="93AC91FC">
      <w:start w:val="26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6">
    <w:nsid w:val="6AC66B9F"/>
    <w:multiLevelType w:val="hybridMultilevel"/>
    <w:tmpl w:val="4E0698E8"/>
    <w:lvl w:ilvl="0" w:tplc="92D8CC8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976BFC"/>
    <w:multiLevelType w:val="hybridMultilevel"/>
    <w:tmpl w:val="DCB22810"/>
    <w:lvl w:ilvl="0" w:tplc="691EFB42">
      <w:numFmt w:val="bullet"/>
      <w:lvlText w:val="-"/>
      <w:lvlJc w:val="left"/>
      <w:pPr>
        <w:ind w:left="1069" w:hanging="360"/>
      </w:pPr>
      <w:rPr>
        <w:rFonts w:hint="default" w:ascii="Arial" w:hAnsi="Arial" w:eastAsia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8">
    <w:nsid w:val="770D1009"/>
    <w:multiLevelType w:val="hybridMultilevel"/>
    <w:tmpl w:val="4F4206DE"/>
    <w:lvl w:ilvl="0" w:tplc="1802879E">
      <w:numFmt w:val="bullet"/>
      <w:lvlText w:val="-"/>
      <w:lvlJc w:val="left"/>
      <w:pPr>
        <w:ind w:left="721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1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1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1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1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1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1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1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1" w:hanging="360"/>
      </w:pPr>
      <w:rPr>
        <w:rFonts w:hint="default" w:ascii="Wingdings" w:hAnsi="Wingdings"/>
      </w:rPr>
    </w:lvl>
  </w:abstractNum>
  <w:abstractNum w:abstractNumId="39">
    <w:nsid w:val="7A902D99"/>
    <w:multiLevelType w:val="hybridMultilevel"/>
    <w:tmpl w:val="4E5CAC88"/>
    <w:lvl w:ilvl="0" w:tplc="3ABA61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DD2F08"/>
    <w:multiLevelType w:val="hybridMultilevel"/>
    <w:tmpl w:val="D3F055B4"/>
    <w:lvl w:ilvl="0" w:tplc="615EC256">
      <w:start w:val="26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9"/>
  </w:num>
  <w:num w:numId="3">
    <w:abstractNumId w:val="21"/>
  </w:num>
  <w:num w:numId="4">
    <w:abstractNumId w:val="33"/>
  </w:num>
  <w:num w:numId="5">
    <w:abstractNumId w:val="20"/>
  </w:num>
  <w:num w:numId="6">
    <w:abstractNumId w:val="8"/>
  </w:num>
  <w:num w:numId="7">
    <w:abstractNumId w:val="13"/>
  </w:num>
  <w:num w:numId="8">
    <w:abstractNumId w:val="3"/>
  </w:num>
  <w:num w:numId="9">
    <w:abstractNumId w:val="27"/>
  </w:num>
  <w:num w:numId="10">
    <w:abstractNumId w:val="34"/>
  </w:num>
  <w:num w:numId="11">
    <w:abstractNumId w:val="37"/>
  </w:num>
  <w:num w:numId="12">
    <w:abstractNumId w:val="36"/>
  </w:num>
  <w:num w:numId="13">
    <w:abstractNumId w:val="11"/>
  </w:num>
  <w:num w:numId="14">
    <w:abstractNumId w:val="4"/>
  </w:num>
  <w:num w:numId="15">
    <w:abstractNumId w:val="28"/>
  </w:num>
  <w:num w:numId="16">
    <w:abstractNumId w:val="25"/>
  </w:num>
  <w:num w:numId="17">
    <w:abstractNumId w:val="6"/>
  </w:num>
  <w:num w:numId="18">
    <w:abstractNumId w:val="24"/>
  </w:num>
  <w:num w:numId="19">
    <w:abstractNumId w:val="22"/>
  </w:num>
  <w:num w:numId="20">
    <w:abstractNumId w:val="15"/>
  </w:num>
  <w:num w:numId="21">
    <w:abstractNumId w:val="16"/>
  </w:num>
  <w:num w:numId="22">
    <w:abstractNumId w:val="19"/>
  </w:num>
  <w:num w:numId="23">
    <w:abstractNumId w:val="5"/>
  </w:num>
  <w:num w:numId="24">
    <w:abstractNumId w:val="14"/>
  </w:num>
  <w:num w:numId="25">
    <w:abstractNumId w:val="38"/>
  </w:num>
  <w:num w:numId="26">
    <w:abstractNumId w:val="32"/>
  </w:num>
  <w:num w:numId="27">
    <w:abstractNumId w:val="17"/>
  </w:num>
  <w:num w:numId="28">
    <w:abstractNumId w:val="26"/>
  </w:num>
  <w:num w:numId="29">
    <w:abstractNumId w:val="23"/>
  </w:num>
  <w:num w:numId="30">
    <w:abstractNumId w:val="1"/>
  </w:num>
  <w:num w:numId="31">
    <w:abstractNumId w:val="7"/>
  </w:num>
  <w:num w:numId="32">
    <w:abstractNumId w:val="29"/>
  </w:num>
  <w:num w:numId="33">
    <w:abstractNumId w:val="10"/>
  </w:num>
  <w:num w:numId="34">
    <w:abstractNumId w:val="31"/>
  </w:num>
  <w:num w:numId="35">
    <w:abstractNumId w:val="12"/>
  </w:num>
  <w:num w:numId="36">
    <w:abstractNumId w:val="35"/>
  </w:num>
  <w:num w:numId="37">
    <w:abstractNumId w:val="2"/>
  </w:num>
  <w:num w:numId="38">
    <w:abstractNumId w:val="30"/>
  </w:num>
  <w:num w:numId="39">
    <w:abstractNumId w:val="18"/>
  </w:num>
  <w:num w:numId="40">
    <w:abstractNumId w:val="9"/>
  </w:num>
  <w:num w:numId="41">
    <w:abstractNumId w:val="4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1B4"/>
    <w:rsid w:val="0000114E"/>
    <w:rsid w:val="0001524C"/>
    <w:rsid w:val="0001682B"/>
    <w:rsid w:val="0002541C"/>
    <w:rsid w:val="00035004"/>
    <w:rsid w:val="00046FE0"/>
    <w:rsid w:val="00050480"/>
    <w:rsid w:val="00052546"/>
    <w:rsid w:val="0005372A"/>
    <w:rsid w:val="000544BA"/>
    <w:rsid w:val="00090B7E"/>
    <w:rsid w:val="000A051B"/>
    <w:rsid w:val="000B3C9C"/>
    <w:rsid w:val="000D232D"/>
    <w:rsid w:val="000D63AF"/>
    <w:rsid w:val="00123CEB"/>
    <w:rsid w:val="0013652E"/>
    <w:rsid w:val="00151660"/>
    <w:rsid w:val="00154D78"/>
    <w:rsid w:val="0015732B"/>
    <w:rsid w:val="00181FC8"/>
    <w:rsid w:val="001A4FEE"/>
    <w:rsid w:val="001A6C9F"/>
    <w:rsid w:val="001C24DA"/>
    <w:rsid w:val="001C6EC7"/>
    <w:rsid w:val="001D0E8E"/>
    <w:rsid w:val="00200AA9"/>
    <w:rsid w:val="002103A4"/>
    <w:rsid w:val="00211274"/>
    <w:rsid w:val="002201A2"/>
    <w:rsid w:val="00221AE9"/>
    <w:rsid w:val="00223FAE"/>
    <w:rsid w:val="00225A0B"/>
    <w:rsid w:val="00230157"/>
    <w:rsid w:val="00236770"/>
    <w:rsid w:val="0024279A"/>
    <w:rsid w:val="00244344"/>
    <w:rsid w:val="00252B8C"/>
    <w:rsid w:val="00255A43"/>
    <w:rsid w:val="00255F47"/>
    <w:rsid w:val="0026095B"/>
    <w:rsid w:val="0028014A"/>
    <w:rsid w:val="0029234D"/>
    <w:rsid w:val="002B045A"/>
    <w:rsid w:val="002B3CB6"/>
    <w:rsid w:val="002C0D86"/>
    <w:rsid w:val="002C45F5"/>
    <w:rsid w:val="002E7376"/>
    <w:rsid w:val="00302C3A"/>
    <w:rsid w:val="00343D4B"/>
    <w:rsid w:val="00360702"/>
    <w:rsid w:val="00383F39"/>
    <w:rsid w:val="0038519F"/>
    <w:rsid w:val="003861D8"/>
    <w:rsid w:val="00392110"/>
    <w:rsid w:val="00393AF6"/>
    <w:rsid w:val="00394BCE"/>
    <w:rsid w:val="003978C5"/>
    <w:rsid w:val="003A7390"/>
    <w:rsid w:val="003B1784"/>
    <w:rsid w:val="003B3B7D"/>
    <w:rsid w:val="003B5C3B"/>
    <w:rsid w:val="003C21AB"/>
    <w:rsid w:val="003D06B9"/>
    <w:rsid w:val="003D76CA"/>
    <w:rsid w:val="003D7D0C"/>
    <w:rsid w:val="003E0BD0"/>
    <w:rsid w:val="003E21FC"/>
    <w:rsid w:val="003E4398"/>
    <w:rsid w:val="003E44A4"/>
    <w:rsid w:val="003F418C"/>
    <w:rsid w:val="00410534"/>
    <w:rsid w:val="00420662"/>
    <w:rsid w:val="004252BC"/>
    <w:rsid w:val="00434736"/>
    <w:rsid w:val="00440DB8"/>
    <w:rsid w:val="004420CA"/>
    <w:rsid w:val="00451DAF"/>
    <w:rsid w:val="00467E3E"/>
    <w:rsid w:val="0048155E"/>
    <w:rsid w:val="0048400B"/>
    <w:rsid w:val="00492FBD"/>
    <w:rsid w:val="00495261"/>
    <w:rsid w:val="004A41AD"/>
    <w:rsid w:val="004A51F0"/>
    <w:rsid w:val="004A6953"/>
    <w:rsid w:val="004B04E5"/>
    <w:rsid w:val="004B0AC7"/>
    <w:rsid w:val="004B0E81"/>
    <w:rsid w:val="004C19C8"/>
    <w:rsid w:val="004D1D82"/>
    <w:rsid w:val="004E2413"/>
    <w:rsid w:val="00500339"/>
    <w:rsid w:val="00507247"/>
    <w:rsid w:val="00515204"/>
    <w:rsid w:val="005375D4"/>
    <w:rsid w:val="005426A6"/>
    <w:rsid w:val="005524A4"/>
    <w:rsid w:val="0055270E"/>
    <w:rsid w:val="0055287A"/>
    <w:rsid w:val="00555D88"/>
    <w:rsid w:val="00561699"/>
    <w:rsid w:val="005679AA"/>
    <w:rsid w:val="00591575"/>
    <w:rsid w:val="005928CE"/>
    <w:rsid w:val="00596399"/>
    <w:rsid w:val="005B1BB2"/>
    <w:rsid w:val="005C0CD3"/>
    <w:rsid w:val="005C4325"/>
    <w:rsid w:val="005C62E3"/>
    <w:rsid w:val="005E3FC6"/>
    <w:rsid w:val="005E54F3"/>
    <w:rsid w:val="005F17EB"/>
    <w:rsid w:val="005F2186"/>
    <w:rsid w:val="005F52AF"/>
    <w:rsid w:val="0060146D"/>
    <w:rsid w:val="00604F9F"/>
    <w:rsid w:val="00627792"/>
    <w:rsid w:val="00643808"/>
    <w:rsid w:val="0064652E"/>
    <w:rsid w:val="00673E64"/>
    <w:rsid w:val="006869A6"/>
    <w:rsid w:val="006914EF"/>
    <w:rsid w:val="00691E06"/>
    <w:rsid w:val="00692D97"/>
    <w:rsid w:val="0069352C"/>
    <w:rsid w:val="00695E65"/>
    <w:rsid w:val="006A0376"/>
    <w:rsid w:val="006A1713"/>
    <w:rsid w:val="006C156C"/>
    <w:rsid w:val="006E4417"/>
    <w:rsid w:val="006F0D75"/>
    <w:rsid w:val="006F4747"/>
    <w:rsid w:val="0070139B"/>
    <w:rsid w:val="00701D7C"/>
    <w:rsid w:val="00702A34"/>
    <w:rsid w:val="0071166B"/>
    <w:rsid w:val="00713DED"/>
    <w:rsid w:val="00714513"/>
    <w:rsid w:val="00720B91"/>
    <w:rsid w:val="00727E47"/>
    <w:rsid w:val="00744E7E"/>
    <w:rsid w:val="00744E94"/>
    <w:rsid w:val="00745748"/>
    <w:rsid w:val="007520DA"/>
    <w:rsid w:val="00760FF4"/>
    <w:rsid w:val="00761E6E"/>
    <w:rsid w:val="00771001"/>
    <w:rsid w:val="00773092"/>
    <w:rsid w:val="007808BA"/>
    <w:rsid w:val="00784420"/>
    <w:rsid w:val="00791193"/>
    <w:rsid w:val="00791254"/>
    <w:rsid w:val="0079453C"/>
    <w:rsid w:val="007D6C5B"/>
    <w:rsid w:val="007E45B2"/>
    <w:rsid w:val="007F3484"/>
    <w:rsid w:val="007F5E4E"/>
    <w:rsid w:val="00804E59"/>
    <w:rsid w:val="00833390"/>
    <w:rsid w:val="008424E1"/>
    <w:rsid w:val="00845C37"/>
    <w:rsid w:val="00847546"/>
    <w:rsid w:val="0086553A"/>
    <w:rsid w:val="00866589"/>
    <w:rsid w:val="00881AB8"/>
    <w:rsid w:val="00883961"/>
    <w:rsid w:val="008917F6"/>
    <w:rsid w:val="00894E7F"/>
    <w:rsid w:val="00895286"/>
    <w:rsid w:val="008B579D"/>
    <w:rsid w:val="008B7F96"/>
    <w:rsid w:val="008C4C35"/>
    <w:rsid w:val="008C581B"/>
    <w:rsid w:val="008C7291"/>
    <w:rsid w:val="008D074F"/>
    <w:rsid w:val="008D4468"/>
    <w:rsid w:val="008E51B4"/>
    <w:rsid w:val="008E5F4A"/>
    <w:rsid w:val="008F78D3"/>
    <w:rsid w:val="00905617"/>
    <w:rsid w:val="00913147"/>
    <w:rsid w:val="009132E7"/>
    <w:rsid w:val="009257E3"/>
    <w:rsid w:val="00932E39"/>
    <w:rsid w:val="0094374E"/>
    <w:rsid w:val="00956074"/>
    <w:rsid w:val="009615DC"/>
    <w:rsid w:val="00973FA6"/>
    <w:rsid w:val="00976201"/>
    <w:rsid w:val="00995E51"/>
    <w:rsid w:val="009B118B"/>
    <w:rsid w:val="009C347F"/>
    <w:rsid w:val="009C49AE"/>
    <w:rsid w:val="009E1255"/>
    <w:rsid w:val="009E640F"/>
    <w:rsid w:val="009F667E"/>
    <w:rsid w:val="00A0459E"/>
    <w:rsid w:val="00A05AA9"/>
    <w:rsid w:val="00A15A4E"/>
    <w:rsid w:val="00A17C57"/>
    <w:rsid w:val="00A2142B"/>
    <w:rsid w:val="00A268B0"/>
    <w:rsid w:val="00A320F3"/>
    <w:rsid w:val="00A324BA"/>
    <w:rsid w:val="00A33A79"/>
    <w:rsid w:val="00A351FD"/>
    <w:rsid w:val="00A43766"/>
    <w:rsid w:val="00A60F20"/>
    <w:rsid w:val="00A73C0D"/>
    <w:rsid w:val="00AC0634"/>
    <w:rsid w:val="00AE3CAA"/>
    <w:rsid w:val="00AE7693"/>
    <w:rsid w:val="00AF69C3"/>
    <w:rsid w:val="00B0741E"/>
    <w:rsid w:val="00B23D1A"/>
    <w:rsid w:val="00B43156"/>
    <w:rsid w:val="00B56B90"/>
    <w:rsid w:val="00B600ED"/>
    <w:rsid w:val="00B80C5B"/>
    <w:rsid w:val="00BB1456"/>
    <w:rsid w:val="00BE4D0F"/>
    <w:rsid w:val="00C008A7"/>
    <w:rsid w:val="00C03891"/>
    <w:rsid w:val="00C157E4"/>
    <w:rsid w:val="00C210F2"/>
    <w:rsid w:val="00C26488"/>
    <w:rsid w:val="00C31AB2"/>
    <w:rsid w:val="00C331AA"/>
    <w:rsid w:val="00C531FC"/>
    <w:rsid w:val="00C557B4"/>
    <w:rsid w:val="00C86736"/>
    <w:rsid w:val="00C9346C"/>
    <w:rsid w:val="00C94BBF"/>
    <w:rsid w:val="00CB55F2"/>
    <w:rsid w:val="00CC1C2A"/>
    <w:rsid w:val="00CC1DF8"/>
    <w:rsid w:val="00CD01FE"/>
    <w:rsid w:val="00CD47B8"/>
    <w:rsid w:val="00CD5579"/>
    <w:rsid w:val="00CE04A7"/>
    <w:rsid w:val="00CE0C57"/>
    <w:rsid w:val="00CE0FB5"/>
    <w:rsid w:val="00CE584B"/>
    <w:rsid w:val="00CE713E"/>
    <w:rsid w:val="00CF075B"/>
    <w:rsid w:val="00D11CC9"/>
    <w:rsid w:val="00D23288"/>
    <w:rsid w:val="00D26B01"/>
    <w:rsid w:val="00D32567"/>
    <w:rsid w:val="00D345DE"/>
    <w:rsid w:val="00D41427"/>
    <w:rsid w:val="00D5467D"/>
    <w:rsid w:val="00D808F7"/>
    <w:rsid w:val="00D9266F"/>
    <w:rsid w:val="00D933A2"/>
    <w:rsid w:val="00DA5FB7"/>
    <w:rsid w:val="00DB01D6"/>
    <w:rsid w:val="00DD2615"/>
    <w:rsid w:val="00DD3CBD"/>
    <w:rsid w:val="00DD544B"/>
    <w:rsid w:val="00DE7912"/>
    <w:rsid w:val="00DF7F99"/>
    <w:rsid w:val="00E1031F"/>
    <w:rsid w:val="00E21E87"/>
    <w:rsid w:val="00E22035"/>
    <w:rsid w:val="00E232DC"/>
    <w:rsid w:val="00E2661B"/>
    <w:rsid w:val="00E321EF"/>
    <w:rsid w:val="00E328E0"/>
    <w:rsid w:val="00E41B39"/>
    <w:rsid w:val="00E621FF"/>
    <w:rsid w:val="00E64993"/>
    <w:rsid w:val="00E87217"/>
    <w:rsid w:val="00E91980"/>
    <w:rsid w:val="00EA0187"/>
    <w:rsid w:val="00EA3744"/>
    <w:rsid w:val="00EB4348"/>
    <w:rsid w:val="00EB4A1E"/>
    <w:rsid w:val="00EC2559"/>
    <w:rsid w:val="00EE5AEE"/>
    <w:rsid w:val="00EF09BE"/>
    <w:rsid w:val="00F215D9"/>
    <w:rsid w:val="00F22992"/>
    <w:rsid w:val="00F279E3"/>
    <w:rsid w:val="00F37AAA"/>
    <w:rsid w:val="00F41F81"/>
    <w:rsid w:val="00F6725B"/>
    <w:rsid w:val="00F6734A"/>
    <w:rsid w:val="00F77B71"/>
    <w:rsid w:val="00F8175C"/>
    <w:rsid w:val="00F9162C"/>
    <w:rsid w:val="00FB1C12"/>
    <w:rsid w:val="00FB365F"/>
    <w:rsid w:val="00FD0C41"/>
    <w:rsid w:val="00FD3067"/>
    <w:rsid w:val="00FD3A11"/>
    <w:rsid w:val="00FD760F"/>
    <w:rsid w:val="00FE548F"/>
    <w:rsid w:val="00FF0DA0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4:docId w14:val="4792FA17"/>
  <w15:docId w15:val="{AEFB5448-BB26-4B73-89E3-139968FD71B0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679AA"/>
    <w:pPr>
      <w:spacing w:after="0" w:line="240" w:lineRule="auto"/>
    </w:pPr>
    <w:rPr>
      <w:rFonts w:ascii="Arial" w:hAnsi="Arial" w:eastAsia="Times New Roman" w:cs="Arial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64652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5679A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679AA"/>
    <w:rPr>
      <w:rFonts w:ascii="Arial" w:hAnsi="Arial" w:eastAsia="Times New Roman" w:cs="Arial"/>
      <w:sz w:val="24"/>
      <w:szCs w:val="24"/>
      <w:lang w:eastAsia="hr-HR"/>
    </w:rPr>
  </w:style>
  <w:style w:type="character" w:styleId="Brojstranice">
    <w:name w:val="page number"/>
    <w:basedOn w:val="Zadanifontodlomka"/>
    <w:rsid w:val="005679AA"/>
  </w:style>
  <w:style w:type="paragraph" w:styleId="Podnoje">
    <w:name w:val="footer"/>
    <w:basedOn w:val="Normal"/>
    <w:link w:val="PodnojeChar"/>
    <w:uiPriority w:val="99"/>
    <w:unhideWhenUsed/>
    <w:rsid w:val="003B178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B1784"/>
    <w:rPr>
      <w:rFonts w:ascii="Arial" w:hAnsi="Arial" w:eastAsia="Times New Roman" w:cs="Arial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5732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5732B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rsid w:val="004B0AC7"/>
    <w:pPr>
      <w:spacing w:before="100" w:beforeAutospacing="true" w:after="119"/>
    </w:pPr>
    <w:rPr>
      <w:rFonts w:ascii="Times New Roman" w:hAnsi="Times New Roman" w:cs="Times New Roman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302C3A"/>
    <w:rPr>
      <w:rFonts w:ascii="Arial" w:hAnsi="Arial" w:eastAsia="Times New Roman" w:cs="Arial"/>
      <w:sz w:val="24"/>
      <w:szCs w:val="24"/>
      <w:lang w:eastAsia="hr-HR"/>
    </w:rPr>
  </w:style>
  <w:style w:type="paragraph" w:styleId="Default" w:customStyle="true">
    <w:name w:val="Default"/>
    <w:rsid w:val="006E4417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D06B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06B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06B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06B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06B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839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0779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138088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79338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ožujka 2023.</izvorni_sadrzaj>
    <derivirana_varijabla naziv="DomainObject.DatumDonosenjaOdluke_1">17.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poslova; Marta Biondić</izvorni_sadrzaj>
    <derivirana_varijabla naziv="DomainObject.Predmet.ProtustrankaFormated_1">  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poslova; Marta Biondić</derivirana_varijabla>
  </DomainObject.Predmet.ProtustrankaFormated>
  <DomainObject.Predmet.ProtustrankaFormatedOIB>
    <izvorni_sadrzaj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poslova; Marta Biondić</izvorni_sadrzaj>
    <derivirana_varijabla naziv="DomainObject.Predmet.ProtustrankaFormatedOIB_1">  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poslova; Marta Biondić</derivirana_varijabla>
  </DomainObject.Predmet.ProtustrankaFormatedOIB>
  <DomainObject.Predmet.ProtustrankaFormatedWithAdress>
    <izvorni_sadrzaj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zvorni_sadrzaj>
    <derivirana_varijabla naziv="DomainObject.Predmet.ProtustrankaFormatedWithAdress_1"> 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derivirana_varijabla>
  </DomainObject.Predmet.ProtustrankaFormatedWithAdress>
  <DomainObject.Predmet.ProtustrankaFormatedWithAdressOIB>
    <izvorni_sadrzaj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zvorni_sadrzaj>
    <derivirana_varijabla naziv="DomainObject.Predmet.ProtustrankaFormatedWithAdressOIB_1"> 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derivirana_varijabla>
  </DomainObject.Predmet.ProtustrankaFormatedWithAdressOIB>
  <DomainObject.Predmet.ProtustrankaWithAdress>
    <izvorni_sadrzaj>CONING dioničko društvo za građenje, projektiranje, nadzor, inženjering, konzalting i turizam Augusta Šenoe 4/-6, 42000 Varaždin</izvorni_sadrzaj>
    <derivirana_varijabla naziv="DomainObject.Predmet.ProtustrankaWithAdress_1">CONING dioničko društvo za građenje, projektiranje, nadzor, inženjering, konzalting i turizam Augusta Šenoe 4/-6, 42000 Varaždin</derivirana_varijabla>
  </DomainObject.Predmet.ProtustrankaWithAdress>
  <DomainObject.Predmet.ProtustrankaWithAdressOIB>
    <izvorni_sadrzaj>CONING dioničko društvo za građenje, projektiranje, nadzor, inženjering, konzalting i turizam, OIB 49557976962, Augusta Šenoe 4/-6, 42000 Varaždin</izvorni_sadrzaj>
    <derivirana_varijabla naziv="DomainObject.Predmet.ProtustrankaWithAdressOIB_1">CONING dioničko društvo za građenje, projektiranje, nadzor, inženjering, konzalting i turizam, OIB 49557976962, Augusta Šenoe 4/-6, 42000 Varaždin</derivirana_varijabla>
  </DomainObject.Predmet.ProtustrankaWithAdressOIB>
  <DomainObject.Predmet.ProtustrankaNazivFormated>
    <izvorni_sadrzaj>CONING dioničko društvo za građenje, projektiranje, nadzor, inženjering, konzalting i turizam</izvorni_sadrzaj>
    <derivirana_varijabla naziv="DomainObject.Predmet.ProtustrankaNazivFormated_1">CONING dioničko društvo za građenje, projektiranje, nadzor, inženjering, konzalting i turizam</derivirana_varijabla>
  </DomainObject.Predmet.ProtustrankaNazivFormated>
  <DomainObject.Predmet.ProtustrankaNazivFormatedOIB>
    <izvorni_sadrzaj>CONING dioničko društvo za građenje, projektiranje, nadzor, inženjering, konzalting i turizam, OIB 49557976962</izvorni_sadrzaj>
    <derivirana_varijabla naziv="DomainObject.Predmet.ProtustrankaNazivFormatedOIB_1">CONING dioničko društvo za građenje, projektiranje, nadzor, inženjering, konzalting i turizam, OIB 49557976962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516787.2</izvorni_sadrzaj>
    <derivirana_varijabla naziv="DomainObject.Predmet.TrenutnaVrijednost_1">516787.2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poslova; Marta Biondić</item>
    </izvorni_sadrzaj>
    <derivirana_varijabla naziv="DomainObject.Predmet.ProtuStrankaListFormated_1">
      <item>CONING dioničko društvo za građenje, projektiranje, nadzor, inženjering, konzalting i turizam zastupanog po punomoćniku ODVJETNIČKO DRUŠTVO JELIĆ, ČAVLINA ZRINŠĆAK I SARDELIĆ društvo s ograničenom odgovornošću; Odvjetničko društvo BRLEČIĆ &amp; partneri, javno trgovačko društvo za obavljanje odvjetničkih poslova; Marta Biondić</item>
    </derivirana_varijabla>
  </DomainObject.Predmet.ProtuStrankaListFormated>
  <DomainObject.Predmet.ProtuStrankaListFormatedOIB>
    <izvorni_sadrzaj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poslova; Marta Biondić</item>
    </izvorni_sadrzaj>
    <derivirana_varijabla naziv="DomainObject.Predmet.ProtuStrankaListFormatedOIB_1">
      <item>CONING dioničko društvo za građenje, projektiranje, nadzor, inženjering, konzalting i turizam, OIB 49557976962 zastupanog po punomoćniku ODVJETNIČKO DRUŠTVO JELIĆ, ČAVLINA ZRINŠĆAK I SARDELIĆ društvo s ograničenom odgovornošću; Odvjetničko društvo BRLEČIĆ &amp; partneri, javno trgovačko društvo za obavljanje odvjetničkih poslova; Marta Biondić</item>
    </derivirana_varijabla>
  </DomainObject.Predmet.ProtuStrankaListFormatedOIB>
  <DomainObject.Predmet.ProtuStrankaListFormatedWithAdress>
    <izvorni_sadrzaj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tem>
    </izvorni_sadrzaj>
    <derivirana_varijabla naziv="DomainObject.Predmet.ProtuStrankaListFormatedWithAdress_1">
      <item>CONING dioničko društvo za građenje, projektiranje, nadzor, inženjering, konzalting i turizam,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tem>
    </derivirana_varijabla>
  </DomainObject.Predmet.ProtuStrankaListFormatedWithAdress>
  <DomainObject.Predmet.ProtuStrankaListFormatedWithAdressOIB>
    <izvorni_sadrzaj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tem>
    </izvorni_sadrzaj>
    <derivirana_varijabla naziv="DomainObject.Predmet.ProtuStrankaListFormatedWithAdressOIB_1">
      <item>CONING dioničko društvo za građenje, projektiranje, nadzor, inženjering, konzalting i turizam, OIB 49557976962, Augusta Šenoe 4/-6, 42000 Varaždin zastupanog po punomoćniku ODVJETNIČKO DRUŠTVO JELIĆ, ČAVLINA ZRINŠĆAK I SARDELIĆ društvo s ograničenom odgovornošću; Odvjetničko društvo BRLEČIĆ &amp; partneri, javno trgovačko društvo za obavljanje odvjetničkih poslova; Marta Biondić</item>
    </derivirana_varijabla>
  </DomainObject.Predmet.ProtuStrankaListFormatedWithAdressOIB>
  <DomainObject.Predmet.ProtuStrankaListNazivFormated>
    <izvorni_sadrzaj>
      <item>CONING dioničko društvo za građenje, projektiranje, nadzor, inženjering, konzalting i turizam</item>
    </izvorni_sadrzaj>
    <derivirana_varijabla naziv="DomainObject.Predmet.ProtuStrankaListNazivFormated_1">
      <item>CONING dioničko društvo za građenje, projektiranje, nadzor, inženjering, konzalting i turizam</item>
    </derivirana_varijabla>
  </DomainObject.Predmet.ProtuStrankaListNazivFormated>
  <DomainObject.Predmet.ProtuStrankaListNazivFormatedOIB>
    <izvorni_sadrzaj>
      <item>CONING dioničko društvo za građenje, projektiranje, nadzor, inženjering, konzalting i turizam, OIB 49557976962</item>
    </izvorni_sadrzaj>
    <derivirana_varijabla naziv="DomainObject.Predmet.ProtuStrankaListNazivFormatedOIB_1">
      <item>CONING dioničko društvo za građenje, projektiranje, nadzor, inženjering, konzalting i turizam, OIB 49557976962</item>
    </derivirana_varijabla>
  </DomainObject.Predmet.ProtuStrankaListNazivFormatedOIB>
  <DomainObject.Predmet.OstaliList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 punomoćnik sudionika u postupku CONING dioničko društvo za građenje, projektiranje, nadzor, inženjering, konzalting i turizam</item>
    </izvorni_sadrzaj>
    <derivirana_varijabla naziv="DomainObject.Predmet.OstaliListFormated_1">
      <item>Sudski registar</item>
      <item>e-oglasna ploča</item>
      <item>Zvonko Hrain</item>
      <item>Vatroslav Vrdoljak</item>
      <item>ODVJETNIČKO DRUŠTVO JELIĆ, ČAVLINA ZRINŠĆAK I SARDELIĆ društvo s ograničenom odgovornošću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 punomoćnik sudionika u postupku CONING dioničko društvo za građenje, projektiranje, nadzor, inženjering, konzalting i turizam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 punomoćnik sudionika u postupku CONING dioničko društvo za građenje, projektiranje, nadzor, inženjering, konzalting i turizam</item>
    </derivirana_varijabla>
  </DomainObject.Predmet.OstaliListFormated>
  <DomainObject.Predmet.OstaliList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  <item>Ivan Hohnjec, OIB 04080766736</item>
      <item>Tihomir Rožmarić, OIB 44673893071</item>
      <item>PUNA LINIJA d.o.o. za usluge, OIB 78924608560</item>
      <item>Maroje Stjepović, OIB 57640555089</item>
      <item>RUDAN društvo sa ograničenom odgovornošću za obrtničko - uslužnu i proizvodnu djelatnost, OIB 84430586938</item>
      <item>Sonja Bulić, OIB 23943997741</item>
      <item>BKS Bank AG, OIB 95202348925</item>
      <item>VUKIĆ, JELUŠIĆ, ŠULINA, STANKOVIĆ, JURCAN &amp; JABUKA odvjetničko društvo s ograničenom odgovornošću, OIB 01394705384</item>
      <item>Tomislav Brguljan, OIB 01513029605</item>
      <item>Ante Kožul, OIB 68268744590</item>
      <item>Luka Dorotić, OIB 67447259523</item>
      <item>Ante Modrić, OIB 14078317049</item>
      <item>Boris Gregović, OIB 31976260091</item>
      <item>Krešimir Bagić, OIB 23756281868</item>
      <item>Matteo Manarin, OIB 70464690017</item>
      <item>Franjo Šebijan, OIB 71623795593</item>
      <item>Marta Biondić, OIB 08665864366 punomoćnik sudionika u postupku CONING dioničko društvo za građenje, projektiranje, nadzor, inženjering, konzalting i turizam</item>
    </izvorni_sadrzaj>
    <derivirana_varijabla naziv="DomainObject.Predmet.OstaliList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 punomoćnik sudionika u postupku CONING dioničko društvo za građenje, projektiranje, nadzor, inženjering, konzalting i turizam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  <item>Ivan Hohnjec, OIB 04080766736</item>
      <item>Tihomir Rožmarić, OIB 44673893071</item>
      <item>PUNA LINIJA d.o.o. za usluge, OIB 78924608560</item>
      <item>Maroje Stjepović, OIB 57640555089</item>
      <item>RUDAN društvo sa ograničenom odgovornošću za obrtničko - uslužnu i proizvodnu djelatnost, OIB 84430586938</item>
      <item>Sonja Bulić, OIB 23943997741</item>
      <item>BKS Bank AG, OIB 95202348925</item>
      <item>VUKIĆ, JELUŠIĆ, ŠULINA, STANKOVIĆ, JURCAN &amp; JABUKA odvjetničko društvo s ograničenom odgovornošću, OIB 01394705384</item>
      <item>Tomislav Brguljan, OIB 01513029605</item>
      <item>Ante Kožul, OIB 68268744590</item>
      <item>Luka Dorotić, OIB 67447259523</item>
      <item>Ante Modrić, OIB 14078317049</item>
      <item>Boris Gregović, OIB 31976260091</item>
      <item>Krešimir Bagić, OIB 23756281868</item>
      <item>Matteo Manarin, OIB 70464690017</item>
      <item>Franjo Šebijan, OIB 71623795593</item>
      <item>Marta Biondić, OIB 08665864366 punomoćnik sudionika u postupku CONING dioničko društvo za građenje, projektiranje, nadzor, inženjering, konzalting i turizam</item>
    </derivirana_varijabla>
  </DomainObject.Predmet.OstaliListFormatedOIB>
  <DomainObject.Predmet.OstaliListFormatedWithAdress>
    <izvorni_sadrzaj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  <item>Sanja Perković, Elizabete Kotomanić 11/II, 23000 Zadar</item>
      <item>Policijska uprava Varaždinska, Ivana Milčetića 10, 42000 Varaždin</item>
      <item>Stjepan Antolašić, Gornjodravska Obala 95, 31000 Osijek</item>
      <item>Igor Jurišić, Lozica 70, 20236 Lozica</item>
      <item>Trgovački sud u Zagrebu, Amruševa 2/II desno (p.p. 432), 10000 Zagreb</item>
      <item>Ivana Miloš, Trg žrtava fašizma 6/III, 10000 Zagreb</item>
      <item>Marko Tušek, Aleja kralja Zvonimira 11, 42000 Varaždin</item>
      <item>Marina Loboja, Kneza Borne 14, 10000 Zagreb</item>
      <item>Tea Gatternig, Branka Vodnika 4, 42000 Varaždin</item>
      <item>Ivan Hohnjec, Selci 151, 42208 Selci Križovljanski</item>
      <item>Tihomir Rožmarić, Mali plac 1, 42000 Varaždin</item>
      <item>PUNA LINIJA d.o.o. za usluge, Preradovićeva ulica 25, 10000 Zagreb</item>
      <item>Maroje Stjepović, Preradovićeva Ulica 25, 10000 Zagreb</item>
      <item>RUDAN društvo sa ograničenom odgovornošću za obrtničko - uslužnu i proizvodnu djelatnost, 9. rujan 1/H, 52341 Žminj</item>
      <item>Sonja Bulić, Dalmatinova 4, 52100 Pula</item>
      <item>BKS Bank AG, St. Veiter Ring 43, Klagenfurt</item>
      <item>VUKIĆ, JELUŠIĆ, ŠULINA, STANKOVIĆ, JURCAN &amp; JABUKA odvjetničko društvo s ograničenom odgovornošću, Nikole Tesle 9, 51000 Rijeka</item>
      <item>Tomislav Brguljan, N. Tesle 9/V-VI, 51000 Rijeka</item>
      <item>Ante Kožul, Bužanova 4, 10000 Zagreb</item>
      <item>Luka Dorotić</item>
      <item>Ante Modrić, Stube Alberta Anđelovića 4, 51000 Rijeka</item>
      <item>Boris Gregović, V. Lisinski 6/II, 51000 Rijeka</item>
      <item>Krešimir Bagić, V. Lisinski 6/II, 51000 Rijeka</item>
      <item>Matteo Manarin, V. Lisinski 6/II, 51000 Rijeka</item>
      <item>Franjo Šebijan, Pavlinska 5, 42000 Varaždin</item>
      <item>Marta Biondić, Potok 5, 53270 Senj punomoćnik sudionika u postupku CONING dioničko društvo za građenje, projektiranje, nadzor, inženjering, konzalting i turizam</item>
    </izvorni_sadrzaj>
    <derivirana_varijabla naziv="DomainObject.Predmet.OstaliListFormatedWithAdress_1">
      <item>Sudski registar</item>
      <item>e-oglasna ploča</item>
      <item>Zvonko Hrain, Frana Supila 7 A, 42000 Varaždin</item>
      <item>Vatroslav Vrdoljak, Sviba 7, 10434 Strmec</item>
      <item>ODVJETNIČKO DRUŠTVO JELIĆ, ČAVLINA ZRINŠĆAK I SARDELIĆ društvo s ograničenom odgovornošću,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Vjekoslava Špinčića 78, 42000 Varaždin</item>
      <item>ZAGORJE-TEHNOBETON dioničko društvo za izvođenje svih vrsta građevinskih radova, Pavleka Miškine 49, 42000 Varaždin</item>
      <item>Sanja Smontara, Hrvatskih branitelja 1, 42000 Varaždin</item>
      <item>ZAGREBAČKI HOLDING, društvo s ograničenom odgovornošću za javni prijevoz, opskrbu vodom, održavanje čistoće, putnička a, Ulica grada Vukovara 41, 10000 Zagreb</item>
      <item>Odvjetnica Helena Mihaljević</item>
      <item>ODVJETNIČKO DRUŠTVO USKOKOVIĆ &amp; PARTNERI društvo s ograničenom odgovornošću za obavljanje odvjetničkih poslova, Aleja kralja Zvonimira 1, 42000 Varaždin</item>
      <item>Odvjetničko društvo TOMIĆ &amp; KLIŠANIN &amp; PARTNERI društvo s ograničenom odgovornošću, Radnička cesta 52, 10000 Zagreb</item>
      <item>ZOU Maša Gluhinić i Monja Matić, Bednjanska 8, 10000 Zagreb</item>
      <item>Odvjetničko društvo KOŽUL I PETRINOVIĆ društvo s ograničenom odgovornošću, Bužanova 4, 10000 Zagreb</item>
      <item>Odvjetničko društvo BRLEČIĆ &amp; partneri, javno trgovačko društvo za obavljanje odvjetničkih poslova, Optujska ulica 25/1, 42000 Varaždin punomoćnik sudionika u postupku CONING dioničko društvo za građenje, projektiranje, nadzor, inženjering, konzalting i turizam</item>
      <item>JELAKOVIĆ &amp; PARTNERI odvjetničko društvo, javno trgovačko društvo, Zagrebačka 61/III, 42000 Varaždin</item>
      <item>Odvjetničko društvo Mičin &amp; Partneri, društvo s ograničenom odgovornošću, Mažuranićev trg 3, 10000 Zagreb</item>
      <item>B2  KAPITAL d.o.o. za poslovne usluge, Radnička cesta 41, 10000 Zagreb</item>
      <item>Adriatic Tourist Resorts društvo s ograničenom odgovornošću za poslovanje nekretninama, Jurišićeva 2a, 10000 Zagreb</item>
      <item>Hrvatska banka za obnovu i razvitak</item>
      <item>Andrej Šooš Maceljski</item>
      <item>HRVATSKA BANKA ZA OBNOVU I RAZVITAK, Strossmayerov trg 9, 10000 Zagreb</item>
      <item>ESCO ENERGY društvo s ograničenom odgovornošću za izvođenje projekata iz područja energetske učinkovitosti, 9.rujan 1/H, 52341 Žminj</item>
      <item>Hrvatska banka za obnovu i razvitak, Strossmayerov trg 9, 10000 Zagreb</item>
      <item>Adriatic Tourist Resorts društvo s ograničenom odgovornošću za poslovanje nekretninama, Jurišićeva 2a , 10000 Zagreb</item>
      <item>Schöndorfer GmbH &amp;Co.KG,Thurmseestrasse 44, Thurmseestrasse 44, 83435 Bad Reichenall</item>
      <item>Maša Gluhinić, Bednjanska 8, 10000 Zagreb</item>
      <item>Monja Matić, Bednjanska 8, 10000 Zagreb</item>
      <item>Adriatic Tourist Resorts društvo s ograničenom odgovornošću za poslovanje nekretninama, Jurišićeva 2a, 10000 Zagreb</item>
      <item>Nikola Berović, Trg žrtava fašizma 6, 10000 Zagreb</item>
      <item>ERGASIA, društvo s ograničenom odgovornošću za usluge, Tošovac 1, 10000 Zagreb</item>
      <item>Općinski sud u Varaždinu, B.Radića 2, 42000 Varaždin</item>
      <item>Nikola Berović, Trg žrtava fašizma 6, 10000 Zagreb</item>
      <item>Općinski sud u Crikvenici - Stalna služba u Senju z.k., ul. Potok 1, 53270 Senj</item>
      <item>TP VARAŽDIN društvo s ograničenom odgovornošću za trgovinu, proizvodnju, ugostiteljstvo i pružanje usluga, Optujska 26, 42000 Varaždin</item>
      <item>OPĆINSKI SUD U VARAŽDINU, B. Radića 2, 42000 Varaždin</item>
      <item>Lidija Lesar, Travnička 26, 40000 Čakovec</item>
      <item>Željka Brlečić, Optujska ulica 25/I, 42000 Varaždin</item>
      <item>Općinski sud u Zadru - zemljišnoknjižni odjel</item>
      <item>Sanja Perković, Elizabete Kotomanić 11/II, 23000 Zadar</item>
      <item>Policijska uprava Varaždinska, Ivana Milčetića 10, 42000 Varaždin</item>
      <item>Stjepan Antolašić, Gornjodravska Obala 95, 31000 Osijek</item>
      <item>Igor Jurišić, Lozica 70, 20236 Lozica</item>
      <item>Trgovački sud u Zagrebu, Amruševa 2/II desno (p.p. 432), 10000 Zagreb</item>
      <item>Ivana Miloš, Trg žrtava fašizma 6/III, 10000 Zagreb</item>
      <item>Marko Tušek, Aleja kralja Zvonimira 11, 42000 Varaždin</item>
      <item>Marina Loboja, Kneza Borne 14, 10000 Zagreb</item>
      <item>Tea Gatternig, Branka Vodnika 4, 42000 Varaždin</item>
      <item>Ivan Hohnjec, Selci 151, 42208 Selci Križovljanski</item>
      <item>Tihomir Rožmarić, Mali plac 1, 42000 Varaždin</item>
      <item>PUNA LINIJA d.o.o. za usluge, Preradovićeva ulica 25, 10000 Zagreb</item>
      <item>Maroje Stjepović, Preradovićeva Ulica 25, 10000 Zagreb</item>
      <item>RUDAN društvo sa ograničenom odgovornošću za obrtničko - uslužnu i proizvodnu djelatnost, 9. rujan 1/H, 52341 Žminj</item>
      <item>Sonja Bulić, Dalmatinova 4, 52100 Pula</item>
      <item>BKS Bank AG, St. Veiter Ring 43, Klagenfurt</item>
      <item>VUKIĆ, JELUŠIĆ, ŠULINA, STANKOVIĆ, JURCAN &amp; JABUKA odvjetničko društvo s ograničenom odgovornošću, Nikole Tesle 9, 51000 Rijeka</item>
      <item>Tomislav Brguljan, N. Tesle 9/V-VI, 51000 Rijeka</item>
      <item>Ante Kožul, Bužanova 4, 10000 Zagreb</item>
      <item>Luka Dorotić</item>
      <item>Ante Modrić, Stube Alberta Anđelovića 4, 51000 Rijeka</item>
      <item>Boris Gregović, V. Lisinski 6/II, 51000 Rijeka</item>
      <item>Krešimir Bagić, V. Lisinski 6/II, 51000 Rijeka</item>
      <item>Matteo Manarin, V. Lisinski 6/II, 51000 Rijeka</item>
      <item>Franjo Šebijan, Pavlinska 5, 42000 Varaždin</item>
      <item>Marta Biondić, Potok 5, 53270 Senj punomoćnik sudionika u postupku CONING dioničko društvo za građenje, projektiranje, nadzor, inženjering, konzalting i turizam</item>
    </derivirana_varijabla>
  </DomainObject.Predmet.OstaliListFormatedWithAdress>
  <DomainObject.Predmet.OstaliListFormatedWithAdressOIB>
    <izvorni_sadrzaj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  <item>Sanja Perković, OIB 93755620602, Elizabete Kotomanić 11/II, 23000 Zadar</item>
      <item>Policijska uprava Varaždinska, Ivana Milčetića 10, 42000 Varaždin</item>
      <item>Stjepan Antolašić, OIB 62474626670, Gornjodravska Obala 95, 31000 Osijek</item>
      <item>Igor Jurišić, OIB 93996920299, Lozica 70, 20236 Lozica</item>
      <item>Trgovački sud u Zagrebu, OIB 37388188772, Amruševa 2/II desno (p.p. 432), 10000 Zagreb</item>
      <item>Ivana Miloš, OIB 80653371607, Trg žrtava fašizma 6/III, 10000 Zagreb</item>
      <item>Marko Tušek, OIB 77053515267, Aleja kralja Zvonimira 11, 42000 Varaždin</item>
      <item>Marina Loboja, OIB 96191837444, Kneza Borne 14, 10000 Zagreb</item>
      <item>Tea Gatternig, OIB 20214370352, Branka Vodnika 4, 42000 Varaždin</item>
      <item>Ivan Hohnjec, OIB 04080766736, Selci 151, 42208 Selci Križovljanski</item>
      <item>Tihomir Rožmarić, OIB 44673893071, Mali plac 1, 42000 Varaždin</item>
      <item>PUNA LINIJA d.o.o. za usluge, OIB 78924608560, Preradovićeva ulica 25, 10000 Zagreb</item>
      <item>Maroje Stjepović, OIB 57640555089, Preradovićeva Ulica 25, 10000 Zagreb</item>
      <item>RUDAN društvo sa ograničenom odgovornošću za obrtničko - uslužnu i proizvodnu djelatnost, OIB 84430586938, 9. rujan 1/H, 52341 Žminj</item>
      <item>Sonja Bulić, OIB 23943997741, Dalmatinova 4, 52100 Pula</item>
      <item>BKS Bank AG, OIB 95202348925, St. Veiter Ring 43, Klagenfurt</item>
      <item>VUKIĆ, JELUŠIĆ, ŠULINA, STANKOVIĆ, JURCAN &amp; JABUKA odvjetničko društvo s ograničenom odgovornošću, OIB 01394705384, Nikole Tesle 9, 51000 Rijeka</item>
      <item>Tomislav Brguljan, OIB 01513029605, N. Tesle 9/V-VI, 51000 Rijeka</item>
      <item>Ante Kožul, OIB 68268744590, Bužanova 4, 10000 Zagreb</item>
      <item>Luka Dorotić, OIB 67447259523</item>
      <item>Ante Modrić, OIB 14078317049, Stube Alberta Anđelovića 4, 51000 Rijeka</item>
      <item>Boris Gregović, OIB 31976260091, V. Lisinski 6/II, 51000 Rijeka</item>
      <item>Krešimir Bagić, OIB 23756281868, V. Lisinski 6/II, 51000 Rijeka</item>
      <item>Matteo Manarin, OIB 70464690017, V. Lisinski 6/II, 51000 Rijeka</item>
      <item>Franjo Šebijan, OIB 71623795593, Pavlinska 5, 42000 Varaždin</item>
      <item>Marta Biondić, OIB 08665864366, Potok 5, 53270 Senj punomoćnik sudionika u postupku CONING dioničko društvo za građenje, projektiranje, nadzor, inženjering, konzalting i turizam</item>
    </izvorni_sadrzaj>
    <derivirana_varijabla naziv="DomainObject.Predmet.OstaliListFormatedWithAdressOIB_1">
      <item>Sudski registar</item>
      <item>e-oglasna ploča</item>
      <item>Zvonko Hrain, OIB 25731960062, Frana Supila 7 A, 42000 Varaždin</item>
      <item>Vatroslav Vrdoljak, OIB 75796757952, Sviba 7, 10434 Strmec</item>
      <item>ODVJETNIČKO DRUŠTVO JELIĆ, ČAVLINA ZRINŠĆAK I SARDELIĆ društvo s ograničenom odgovornošću, OIB 21721282898, Katančićeva 3, 10000 Zagreb punomoćnik sudionika u postupku CONING dioničko društvo za građenje, projektiranje, nadzor, inženjering, konzalting i turizam</item>
      <item>VLATKA BRATIĆ</item>
      <item>Županijsko državno odvjetništvo u Varaždinu</item>
      <item>Termoplin dioničko društvo, OIB 70140364776, Vjekoslava Špinčića 78, 42000 Varaždin</item>
      <item>ZAGORJE-TEHNOBETON dioničko društvo za izvođenje svih vrsta građevinskih radova, OIB 68289504926, Pavleka Miškine 49, 42000 Varaždin</item>
      <item>Sanja Smontara, OIB 96202993496, Hrvatskih branitelja 1, 42000 Varaždin</item>
      <item>ZAGREBAČKI HOLDING, društvo s ograničenom odgovornošću za javni prijevoz, opskrbu vodom, održavanje čistoće, putnička a, OIB 85584865987, Ulica grada Vukovara 41, 10000 Zagreb</item>
      <item>Odvjetnica Helena Mihaljević</item>
      <item>ODVJETNIČKO DRUŠTVO USKOKOVIĆ &amp; PARTNERI društvo s ograničenom odgovornošću za obavljanje odvjetničkih poslova, OIB 80328852561, Aleja kralja Zvonimira 1, 42000 Varaždin</item>
      <item>Odvjetničko društvo TOMIĆ &amp; KLIŠANIN &amp; PARTNERI društvo s ograničenom odgovornošću, OIB 06259076695, Radnička cesta 52, 10000 Zagreb</item>
      <item>ZOU Maša Gluhinić i Monja Matić, Bednjanska 8, 10000 Zagreb</item>
      <item>Odvjetničko društvo KOŽUL I PETRINOVIĆ društvo s ograničenom odgovornošću, OIB 14478211640, Bužanova 4, 10000 Zagreb</item>
      <item>Odvjetničko društvo BRLEČIĆ &amp; partneri, javno trgovačko društvo za obavljanje odvjetničkih poslova, OIB 75277763692, Optujska ulica 25/1, 42000 Varaždin punomoćnik sudionika u postupku CONING dioničko društvo za građenje, projektiranje, nadzor, inženjering, konzalting i turizam</item>
      <item>JELAKOVIĆ &amp; PARTNERI odvjetničko društvo, javno trgovačko društvo, OIB 71198181260, Zagrebačka 61/III, 42000 Varaždin</item>
      <item>Odvjetničko društvo Mičin &amp; Partneri, društvo s ograničenom odgovornošću, OIB 68954043722, Mažuranićev trg 3, 10000 Zagreb</item>
      <item>B2  KAPITAL d.o.o. za poslovne usluge, OIB 57509775367, Radnička cesta 41, 10000 Zagreb</item>
      <item>Adriatic Tourist Resorts društvo s ograničenom odgovornošću za poslovanje nekretninama, OIB 00594096464, Jurišićeva 2a, 10000 Zagreb</item>
      <item>Hrvatska banka za obnovu i razvitak, OIB 26702280390</item>
      <item>Andrej Šooš Maceljski, OIB 34195586920</item>
      <item>HRVATSKA BANKA ZA OBNOVU I RAZVITAK, OIB 26702280390, Strossmayerov trg 9, 10000 Zagreb</item>
      <item>ESCO ENERGY društvo s ograničenom odgovornošću za izvođenje projekata iz područja energetske učinkovitosti, OIB 70638598879, 9.rujan 1/H, 52341 Žminj</item>
      <item>Hrvatska banka za obnovu i razvitak, OIB 26702280390, Strossmayerov trg 9, 10000 Zagreb</item>
      <item>Adriatic Tourist Resorts društvo s ograničenom odgovornošću za poslovanje nekretninama, OIB 00594096464, Jurišićeva 2a , 10000 Zagreb</item>
      <item>Schöndorfer GmbH &amp;Co.KG,Thurmseestrasse 44, OIB 38992107262, Thurmseestrasse 44, 83435 Bad Reichenall</item>
      <item>Maša Gluhinić, OIB 65831522716, Bednjanska 8, 10000 Zagreb</item>
      <item>Monja Matić, OIB 64851004938, Bednjanska 8, 10000 Zagreb</item>
      <item>Adriatic Tourist Resorts društvo s ograničenom odgovornošću za poslovanje nekretninama, OIB 00594096464, Jurišićeva 2a, 10000 Zagreb</item>
      <item>Nikola Berović, OIB 36305639296, Trg žrtava fašizma 6, 10000 Zagreb</item>
      <item>ERGASIA, društvo s ograničenom odgovornošću za usluge, OIB 91802273649, Tošovac 1, 10000 Zagreb</item>
      <item>Općinski sud u Varaždinu, B.Radića 2, 42000 Varaždin</item>
      <item>Nikola Berović, OIB 36305639296, Trg žrtava fašizma 6, 10000 Zagreb</item>
      <item>Općinski sud u Crikvenici - Stalna služba u Senju z.k., ul. Potok 1, 53270 Senj</item>
      <item>TP VARAŽDIN društvo s ograničenom odgovornošću za trgovinu, proizvodnju, ugostiteljstvo i pružanje usluga, OIB 24312302965, Optujska 26, 42000 Varaždin</item>
      <item>OPĆINSKI SUD U VARAŽDINU, B. Radića 2, 42000 Varaždin</item>
      <item>Lidija Lesar, OIB 29389899347, Travnička 26, 40000 Čakovec</item>
      <item>Željka Brlečić, OIB 72410036068, Optujska ulica 25/I, 42000 Varaždin</item>
      <item>Općinski sud u Zadru - zemljišnoknjižni odjel</item>
      <item>Sanja Perković, OIB 93755620602, Elizabete Kotomanić 11/II, 23000 Zadar</item>
      <item>Policijska uprava Varaždinska, Ivana Milčetića 10, 42000 Varaždin</item>
      <item>Stjepan Antolašić, OIB 62474626670, Gornjodravska Obala 95, 31000 Osijek</item>
      <item>Igor Jurišić, OIB 93996920299, Lozica 70, 20236 Lozica</item>
      <item>Trgovački sud u Zagrebu, OIB 37388188772, Amruševa 2/II desno (p.p. 432), 10000 Zagreb</item>
      <item>Ivana Miloš, OIB 80653371607, Trg žrtava fašizma 6/III, 10000 Zagreb</item>
      <item>Marko Tušek, OIB 77053515267, Aleja kralja Zvonimira 11, 42000 Varaždin</item>
      <item>Marina Loboja, OIB 96191837444, Kneza Borne 14, 10000 Zagreb</item>
      <item>Tea Gatternig, OIB 20214370352, Branka Vodnika 4, 42000 Varaždin</item>
      <item>Ivan Hohnjec, OIB 04080766736, Selci 151, 42208 Selci Križovljanski</item>
      <item>Tihomir Rožmarić, OIB 44673893071, Mali plac 1, 42000 Varaždin</item>
      <item>PUNA LINIJA d.o.o. za usluge, OIB 78924608560, Preradovićeva ulica 25, 10000 Zagreb</item>
      <item>Maroje Stjepović, OIB 57640555089, Preradovićeva Ulica 25, 10000 Zagreb</item>
      <item>RUDAN društvo sa ograničenom odgovornošću za obrtničko - uslužnu i proizvodnu djelatnost, OIB 84430586938, 9. rujan 1/H, 52341 Žminj</item>
      <item>Sonja Bulić, OIB 23943997741, Dalmatinova 4, 52100 Pula</item>
      <item>BKS Bank AG, OIB 95202348925, St. Veiter Ring 43, Klagenfurt</item>
      <item>VUKIĆ, JELUŠIĆ, ŠULINA, STANKOVIĆ, JURCAN &amp; JABUKA odvjetničko društvo s ograničenom odgovornošću, OIB 01394705384, Nikole Tesle 9, 51000 Rijeka</item>
      <item>Tomislav Brguljan, OIB 01513029605, N. Tesle 9/V-VI, 51000 Rijeka</item>
      <item>Ante Kožul, OIB 68268744590, Bužanova 4, 10000 Zagreb</item>
      <item>Luka Dorotić, OIB 67447259523</item>
      <item>Ante Modrić, OIB 14078317049, Stube Alberta Anđelovića 4, 51000 Rijeka</item>
      <item>Boris Gregović, OIB 31976260091, V. Lisinski 6/II, 51000 Rijeka</item>
      <item>Krešimir Bagić, OIB 23756281868, V. Lisinski 6/II, 51000 Rijeka</item>
      <item>Matteo Manarin, OIB 70464690017, V. Lisinski 6/II, 51000 Rijeka</item>
      <item>Franjo Šebijan, OIB 71623795593, Pavlinska 5, 42000 Varaždin</item>
      <item>Marta Biondić, OIB 08665864366, Potok 5, 53270 Senj punomoćnik sudionika u postupku CONING dioničko društvo za građenje, projektiranje, nadzor, inženjering, konzalting i turizam</item>
    </derivirana_varijabla>
  </DomainObject.Predmet.OstaliListFormatedWithAdressOIB>
  <DomainObject.Predmet.OstaliListNazivFormated>
    <izvorni_sadrzaj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</item>
    </izvorni_sadrzaj>
    <derivirana_varijabla naziv="DomainObject.Predmet.OstaliListNazivFormated_1"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</item>
    </derivirana_varijabla>
  </DomainObject.Predmet.OstaliListNazivFormated>
  <DomainObject.Predmet.OstaliListNazivFormatedOIB>
    <izvorni_sadrzaj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  <item>Ivan Hohnjec, OIB 04080766736</item>
      <item>Tihomir Rožmarić, OIB 44673893071</item>
      <item>PUNA LINIJA d.o.o. za usluge, OIB 78924608560</item>
      <item>Maroje Stjepović, OIB 57640555089</item>
      <item>RUDAN društvo sa ograničenom odgovornošću za obrtničko - uslužnu i proizvodnu djelatnost, OIB 84430586938</item>
      <item>Sonja Bulić, OIB 23943997741</item>
      <item>BKS Bank AG, OIB 95202348925</item>
      <item>VUKIĆ, JELUŠIĆ, ŠULINA, STANKOVIĆ, JURCAN &amp; JABUKA odvjetničko društvo s ograničenom odgovornošću, OIB 01394705384</item>
      <item>Tomislav Brguljan, OIB 01513029605</item>
      <item>Ante Kožul, OIB 68268744590</item>
      <item>Luka Dorotić, OIB 67447259523</item>
      <item>Ante Modrić, OIB 14078317049</item>
      <item>Boris Gregović, OIB 31976260091</item>
      <item>Krešimir Bagić, OIB 23756281868</item>
      <item>Matteo Manarin, OIB 70464690017</item>
      <item>Franjo Šebijan, OIB 71623795593</item>
      <item>Marta Biondić, OIB 08665864366</item>
    </izvorni_sadrzaj>
    <derivirana_varijabla naziv="DomainObject.Predmet.OstaliListNazivFormatedOIB_1">
      <item>Sudski registar</item>
      <item>e-oglasna ploča</item>
      <item>Zvonko Hrain, OIB 25731960062</item>
      <item>Vatroslav Vrdoljak, OIB 75796757952</item>
      <item>ODVJETNIČKO DRUŠTVO JELIĆ, ČAVLINA ZRINŠĆAK I SARDELIĆ društvo s ograničenom odgovornošću, OIB 21721282898</item>
      <item>VLATKA BRATIĆ</item>
      <item>Županijsko državno odvjetništvo u Varaždinu</item>
      <item>Termoplin dioničko društvo, OIB 70140364776</item>
      <item>ZAGORJE-TEHNOBETON dioničko društvo za izvođenje svih vrsta građevinskih radova, OIB 68289504926</item>
      <item>Sanja Smontara, OIB 96202993496</item>
      <item>ZAGREBAČKI HOLDING, društvo s ograničenom odgovornošću za javni prijevoz, opskrbu vodom, održavanje čistoće, putnička a, OIB 85584865987</item>
      <item>Odvjetnica Helena Mihaljević</item>
      <item>ODVJETNIČKO DRUŠTVO USKOKOVIĆ &amp; PARTNERI društvo s ograničenom odgovornošću za obavljanje odvjetničkih poslova, OIB 80328852561</item>
      <item>Odvjetničko društvo TOMIĆ &amp; KLIŠANIN &amp; PARTNERI društvo s ograničenom odgovornošću, OIB 06259076695</item>
      <item>ZOU Maša Gluhinić i Monja Matić</item>
      <item>Odvjetničko društvo KOŽUL I PETRINOVIĆ društvo s ograničenom odgovornošću, OIB 14478211640</item>
      <item>Odvjetničko društvo BRLEČIĆ &amp; partneri, javno trgovačko društvo za obavljanje odvjetničkih poslova, OIB 75277763692</item>
      <item>JELAKOVIĆ &amp; PARTNERI odvjetničko društvo, javno trgovačko društvo, OIB 71198181260</item>
      <item>Odvjetničko društvo Mičin &amp; Partneri, društvo s ograničenom odgovornošću, OIB 68954043722</item>
      <item>B2  KAPITAL d.o.o. za poslovne usluge, OIB 57509775367</item>
      <item>Adriatic Tourist Resorts društvo s ograničenom odgovornošću za poslovanje nekretninama, OIB 00594096464</item>
      <item>Hrvatska banka za obnovu i razvitak, OIB 26702280390</item>
      <item>Andrej Šooš Maceljski, OIB 34195586920</item>
      <item>HRVATSKA BANKA ZA OBNOVU I RAZVITAK, OIB 26702280390</item>
      <item>ESCO ENERGY društvo s ograničenom odgovornošću za izvođenje projekata iz područja energetske učinkovitosti, OIB 70638598879</item>
      <item>Hrvatska banka za obnovu i razvitak, OIB 26702280390</item>
      <item>Adriatic Tourist Resorts društvo s ograničenom odgovornošću za poslovanje nekretninama, OIB 00594096464</item>
      <item>Schöndorfer GmbH &amp;Co.KG,Thurmseestrasse 44, OIB 38992107262</item>
      <item>Maša Gluhinić, OIB 65831522716</item>
      <item>Monja Matić, OIB 64851004938</item>
      <item>Adriatic Tourist Resorts društvo s ograničenom odgovornošću za poslovanje nekretninama, OIB 00594096464</item>
      <item>Nikola Berović, OIB 36305639296</item>
      <item>ERGASIA, društvo s ograničenom odgovornošću za usluge, OIB 91802273649</item>
      <item>Općinski sud u Varaždinu</item>
      <item>Nikola Berović, OIB 36305639296</item>
      <item>Općinski sud u Crikvenici - Stalna služba u Senju z.k.</item>
      <item>TP VARAŽDIN društvo s ograničenom odgovornošću za trgovinu, proizvodnju, ugostiteljstvo i pružanje usluga, OIB 24312302965</item>
      <item>OPĆINSKI SUD U VARAŽDINU</item>
      <item>Lidija Lesar, OIB 29389899347</item>
      <item>Željka Brlečić, OIB 72410036068</item>
      <item>Općinski sud u Zadru - zemljišnoknjižni odjel</item>
      <item>Sanja Perković, OIB 93755620602</item>
      <item>Policijska uprava Varaždinska</item>
      <item>Stjepan Antolašić, OIB 62474626670</item>
      <item>Igor Jurišić, OIB 93996920299</item>
      <item>Trgovački sud u Zagrebu, OIB 37388188772</item>
      <item>Ivana Miloš, OIB 80653371607</item>
      <item>Marko Tušek, OIB 77053515267</item>
      <item>Marina Loboja, OIB 96191837444</item>
      <item>Tea Gatternig, OIB 20214370352</item>
      <item>Ivan Hohnjec, OIB 04080766736</item>
      <item>Tihomir Rožmarić, OIB 44673893071</item>
      <item>PUNA LINIJA d.o.o. za usluge, OIB 78924608560</item>
      <item>Maroje Stjepović, OIB 57640555089</item>
      <item>RUDAN društvo sa ograničenom odgovornošću za obrtničko - uslužnu i proizvodnu djelatnost, OIB 84430586938</item>
      <item>Sonja Bulić, OIB 23943997741</item>
      <item>BKS Bank AG, OIB 95202348925</item>
      <item>VUKIĆ, JELUŠIĆ, ŠULINA, STANKOVIĆ, JURCAN &amp; JABUKA odvjetničko društvo s ograničenom odgovornošću, OIB 01394705384</item>
      <item>Tomislav Brguljan, OIB 01513029605</item>
      <item>Ante Kožul, OIB 68268744590</item>
      <item>Luka Dorotić, OIB 67447259523</item>
      <item>Ante Modrić, OIB 14078317049</item>
      <item>Boris Gregović, OIB 31976260091</item>
      <item>Krešimir Bagić, OIB 23756281868</item>
      <item>Matteo Manarin, OIB 70464690017</item>
      <item>Franjo Šebijan, OIB 71623795593</item>
      <item>Marta Biondić, OIB 08665864366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2023.</izvorni_sadrzaj>
    <derivirana_varijabla naziv="DomainObject.Datum_1">17.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CONING dioničko društvo za građenje, projektiranje, nadzor, inženjering, konzalting i turizam</izvorni_sadrzaj>
    <derivirana_varijabla naziv="DomainObject.Predmet.ProtustrankaIDrugi_1">CONING dioničko društvo za građenje, projektiranje, nadzor, inženjering, konzalting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CONING dioničko društvo za građenje, projektiranje, nadzor, inženjering, konzalting i turizam, OIB 49557976962, Augusta Šenoe 4/-6, 42000 Varaždin</izvorni_sadrzaj>
    <derivirana_varijabla naziv="DomainObject.Predmet.ProtustrankaIDrugiAdressOIB_1">CONING dioničko društvo za građenje, projektiranje, nadzor, inženjering, konzalting i turizam, OIB 49557976962, Augusta Šenoe 4/-6,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</item>
    </izvorni_sadrzaj>
    <derivirana_varijabla naziv="DomainObject.Predmet.SudioniciListNaziv_1">
      <item>Financijska agencija</item>
      <item>CONING dioničko društvo za građenje, projektiranje, nadzor, inženjering, konzalting i turizam</item>
      <item>Sudski registar</item>
      <item>e-oglasna ploča</item>
      <item>Zvonko Hrain</item>
      <item>Vatroslav Vrdoljak</item>
      <item>ODVJETNIČKO DRUŠTVO JELIĆ, ČAVLINA ZRINŠĆAK I SARDELIĆ društvo s ograničenom odgovornošću</item>
      <item>VLATKA BRATIĆ</item>
      <item>Županijsko državno odvjetništvo u Varaždinu</item>
      <item>Termoplin dioničko društvo</item>
      <item>ZAGORJE-TEHNOBETON dioničko društvo za izvođenje svih vrsta građevinskih radova</item>
      <item>Sanja Smontara</item>
      <item>ZAGREBAČKI HOLDING, društvo s ograničenom odgovornošću za javni prijevoz, opskrbu vodom, održavanje čistoće, putnička a</item>
      <item>Odvjetnica Helena Mihaljević</item>
      <item>ODVJETNIČKO DRUŠTVO USKOKOVIĆ &amp; PARTNERI društvo s ograničenom odgovornošću za obavljanje odvjetničkih poslova</item>
      <item>Odvjetničko društvo TOMIĆ &amp; KLIŠANIN &amp; PARTNERI društvo s ograničenom odgovornošću</item>
      <item>ZOU Maša Gluhinić i Monja Matić</item>
      <item>Odvjetničko društvo KOŽUL I PETRINOVIĆ društvo s ograničenom odgovornošću</item>
      <item>Odvjetničko društvo BRLEČIĆ &amp; partneri, javno trgovačko društvo za obavljanje odvjetničkih poslova</item>
      <item>JELAKOVIĆ &amp; PARTNERI odvjetničko društvo, javno trgovačko društvo</item>
      <item>Odvjetničko društvo Mičin &amp; Partneri, društvo s ograničenom odgovornošću</item>
      <item>B2  KAPITAL d.o.o. za poslovne usluge</item>
      <item>Adriatic Tourist Resorts društvo s ograničenom odgovornošću za poslovanje nekretninama</item>
      <item>Hrvatska banka za obnovu i razvitak</item>
      <item>Andrej Šooš Maceljski</item>
      <item>HRVATSKA BANKA ZA OBNOVU I RAZVITAK</item>
      <item>ESCO ENERGY društvo s ograničenom odgovornošću za izvođenje projekata iz područja energetske učinkovitosti</item>
      <item>Hrvatska banka za obnovu i razvitak</item>
      <item>Adriatic Tourist Resorts društvo s ograničenom odgovornošću za poslovanje nekretninama</item>
      <item>Schöndorfer GmbH &amp;Co.KG,Thurmseestrasse 44</item>
      <item>Maša Gluhinić</item>
      <item>Monja Matić</item>
      <item>Adriatic Tourist Resorts društvo s ograničenom odgovornošću za poslovanje nekretninama</item>
      <item>Nikola Berović</item>
      <item>ERGASIA, društvo s ograničenom odgovornošću za usluge</item>
      <item>Općinski sud u Varaždinu</item>
      <item>Nikola Berović</item>
      <item>Općinski sud u Crikvenici - Stalna služba u Senju z.k.</item>
      <item>TP VARAŽDIN društvo s ograničenom odgovornošću za trgovinu, proizvodnju, ugostiteljstvo i pružanje usluga</item>
      <item>OPĆINSKI SUD U VARAŽDINU</item>
      <item>Lidija Lesar</item>
      <item>Željka Brlečić</item>
      <item>Općinski sud u Zadru - zemljišnoknjižni odjel</item>
      <item>Sanja Perković</item>
      <item>Policijska uprava Varaždinska</item>
      <item>Stjepan Antolašić</item>
      <item>Igor Jurišić</item>
      <item>Trgovački sud u Zagrebu</item>
      <item>Ivana Miloš</item>
      <item>Marko Tušek</item>
      <item>Marina Loboja</item>
      <item>Tea Gatternig</item>
      <item>Ivan Hohnjec</item>
      <item>Tihomir Rožmarić</item>
      <item>PUNA LINIJA d.o.o. za usluge</item>
      <item>Maroje Stjepović</item>
      <item>RUDAN društvo sa ograničenom odgovornošću za obrtničko - uslužnu i proizvodnu djelatnost</item>
      <item>Sonja Bulić</item>
      <item>BKS Bank AG</item>
      <item>VUKIĆ, JELUŠIĆ, ŠULINA, STANKOVIĆ, JURCAN &amp; JABUKA odvjetničko društvo s ograničenom odgovornošću</item>
      <item>Tomislav Brguljan</item>
      <item>Ante Kožul</item>
      <item>Luka Dorotić</item>
      <item>Ante Modrić</item>
      <item>Boris Gregović</item>
      <item>Krešimir Bagić</item>
      <item>Matteo Manarin</item>
      <item>Franjo Šebijan</item>
      <item>Marta Biondić</item>
    </derivirana_varijabla>
  </DomainObject.Predmet.SudioniciListNaziv>
  <DomainObject.Predmet.SudioniciListAdressOIB>
    <izvorni_sadrzaj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  <item>Sanja Perković, OIB 93755620602, Elizabete Kotomanić 11/II,23000 Zadar</item>
      <item>Policijska uprava Varaždinska, Ivana Milčetića 10,42000 Varaždin</item>
      <item>Stjepan Antolašić, OIB 62474626670, Gornjodravska Obala 95,31000 Osijek</item>
      <item>Igor Jurišić, OIB 93996920299, Lozica 70,20236 Lozica</item>
      <item>Trgovački sud u Zagrebu, OIB 37388188772, Amruševa 2/II desno (p.p. 432),10000 Zagreb</item>
      <item>Ivana Miloš, OIB 80653371607, Trg žrtava fašizma 6/III,10000 Zagreb</item>
      <item>Marko Tušek, OIB 77053515267, Aleja kralja Zvonimira 11,42000 Varaždin</item>
      <item>Marina Loboja, OIB 96191837444, Kneza Borne 14,10000 Zagreb</item>
      <item>Tea Gatternig, OIB 20214370352, Branka Vodnika 4,42000 Varaždin</item>
      <item>Ivan Hohnjec, OIB 04080766736, Selci 151,42208 Selci Križovljanski</item>
      <item>Tihomir Rožmarić, OIB 44673893071, Mali plac 1,42000 Varaždin</item>
      <item>PUNA LINIJA d.o.o. za usluge, OIB 78924608560, Preradovićeva ulica 25,10000 Zagreb</item>
      <item>Maroje Stjepović, OIB 57640555089, Preradovićeva Ulica 25,10000 Zagreb</item>
      <item>RUDAN društvo sa ograničenom odgovornošću za obrtničko - uslužnu i proizvodnu djelatnost, OIB 84430586938, 9. rujan 1/H,52341 Žminj</item>
      <item>Sonja Bulić, OIB 23943997741, Dalmatinova 4,52100 Pula</item>
      <item>BKS Bank AG, OIB 95202348925, St. Veiter Ring 43,Klagenfurt</item>
      <item>VUKIĆ, JELUŠIĆ, ŠULINA, STANKOVIĆ, JURCAN &amp; JABUKA odvjetničko društvo s ograničenom odgovornošću, OIB 01394705384, Nikole Tesle 9,51000 Rijeka</item>
      <item>Tomislav Brguljan, OIB 01513029605, N. Tesle 9/V-VI,51000 Rijeka</item>
      <item>Ante Kožul, OIB 68268744590, Bužanova 4,10000 Zagreb</item>
      <item>Luka Dorotić, OIB 67447259523</item>
      <item>Ante Modrić, OIB 14078317049, Stube Alberta Anđelovića 4,51000 Rijeka</item>
      <item>Boris Gregović, OIB 31976260091, V. Lisinski 6/II,51000 Rijeka</item>
      <item>Krešimir Bagić, OIB 23756281868, V. Lisinski 6/II,51000 Rijeka</item>
      <item>Matteo Manarin, OIB 70464690017, V. Lisinski 6/II,51000 Rijeka</item>
      <item>Franjo Šebijan, OIB 71623795593, Pavlinska 5,42000 Varaždin</item>
      <item>Marta Biondić, OIB 08665864366, Potok 5,53270 Senj</item>
    </izvorni_sadrzaj>
    <derivirana_varijabla naziv="DomainObject.Predmet.SudioniciListAdressOIB_1">
      <item>Financijska agencija, OIB 85821130368, Ulica grada Vukovara 70,10000 Zagreb</item>
      <item>CONING dioničko društvo za građenje, projektiranje, nadzor, inženjering, konzalting i turizam, OIB 49557976962, Augusta Šenoe 4/-6,42000 Varaždin</item>
      <item>Sudski registar</item>
      <item>e-oglasna ploča</item>
      <item>Zvonko Hrain, OIB 25731960062, Frana Supila 7 A,42000 Varaždin</item>
      <item>Vatroslav Vrdoljak, OIB 75796757952, Sviba 7,10434 Strmec</item>
      <item>ODVJETNIČKO DRUŠTVO JELIĆ, ČAVLINA ZRINŠĆAK I SARDELIĆ društvo s ograničenom odgovornošću, OIB 21721282898, Katančićeva 3,10000 Zagreb</item>
      <item>VLATKA BRATIĆ</item>
      <item>Županijsko državno odvjetništvo u Varaždinu</item>
      <item>Termoplin dioničko društvo, OIB 70140364776, Vjekoslava Špinčića 78,42000 Varaždin</item>
      <item>ZAGORJE-TEHNOBETON dioničko društvo za izvođenje svih vrsta građevinskih radova, OIB 68289504926, Pavleka Miškine 49,42000 Varaždin</item>
      <item>Sanja Smontara, OIB 96202993496, Hrvatskih branitelja 1,42000 Varaždin</item>
      <item>ZAGREBAČKI HOLDING, društvo s ograničenom odgovornošću za javni prijevoz, opskrbu vodom, održavanje čistoće, putnička a, OIB 85584865987, Ulica grada Vukovara 41,10000 Zagreb</item>
      <item>Odvjetnica Helena Mihaljević</item>
      <item>ODVJETNIČKO DRUŠTVO USKOKOVIĆ &amp; PARTNERI društvo s ograničenom odgovornošću za obavljanje odvjetničkih poslova, OIB 80328852561, Aleja kralja Zvonimira 1,42000 Varaždin</item>
      <item>Odvjetničko društvo TOMIĆ &amp; KLIŠANIN &amp; PARTNERI društvo s ograničenom odgovornošću, OIB 06259076695, Radnička cesta 52,10000 Zagreb</item>
      <item>ZOU Maša Gluhinić i Monja Matić, Bednjanska 8,10000 Zagreb</item>
      <item>Odvjetničko društvo KOŽUL I PETRINOVIĆ društvo s ograničenom odgovornošću, OIB 14478211640, Bužanova 4,10000 Zagreb</item>
      <item>Odvjetničko društvo BRLEČIĆ &amp; partneri, javno trgovačko društvo za obavljanje odvjetničkih poslova, OIB 75277763692, Optujska ulica 25/1,42000 Varaždin</item>
      <item>JELAKOVIĆ &amp; PARTNERI odvjetničko društvo, javno trgovačko društvo, OIB 71198181260, Zagrebačka 61/III,42000 Varaždin</item>
      <item>Odvjetničko društvo Mičin &amp; Partneri, društvo s ograničenom odgovornošću, OIB 68954043722, Mažuranićev trg 3,10000 Zagreb</item>
      <item>B2  KAPITAL d.o.o. za poslovne usluge, OIB 57509775367, Radnička cesta 41,10000 Zagreb</item>
      <item>Adriatic Tourist Resorts društvo s ograničenom odgovornošću za poslovanje nekretninama, OIB 00594096464, Jurišićeva 2a,10000 Zagreb</item>
      <item>Hrvatska banka za obnovu i razvitak, OIB 26702280390</item>
      <item>Andrej Šooš Maceljski, OIB 34195586920</item>
      <item>HRVATSKA BANKA ZA OBNOVU I RAZVITAK, OIB 26702280390, Strossmayerov trg 9,10000 Zagreb</item>
      <item>ESCO ENERGY društvo s ograničenom odgovornošću za izvođenje projekata iz područja energetske učinkovitosti, OIB 70638598879, 9.rujan 1/H,52341 Žminj</item>
      <item>Hrvatska banka za obnovu i razvitak, OIB 26702280390, Strossmayerov trg 9,10000 Zagreb</item>
      <item>Adriatic Tourist Resorts društvo s ograničenom odgovornošću za poslovanje nekretninama, OIB 00594096464, Jurišićeva 2a ,10000 Zagreb</item>
      <item>Schöndorfer GmbH &amp;Co.KG,Thurmseestrasse 44, OIB 38992107262, Thurmseestrasse 44,83435 Bad Reichenall</item>
      <item>Maša Gluhinić, OIB 65831522716, Bednjanska 8,10000 Zagreb</item>
      <item>Monja Matić, OIB 64851004938, Bednjanska 8,10000 Zagreb</item>
      <item>Adriatic Tourist Resorts društvo s ograničenom odgovornošću za poslovanje nekretninama, OIB 00594096464, Jurišićeva 2a,10000 Zagreb</item>
      <item>Nikola Berović, OIB 36305639296, Trg žrtava fašizma 6,10000 Zagreb</item>
      <item>ERGASIA, društvo s ograničenom odgovornošću za usluge, OIB 91802273649, Tošovac 1,10000 Zagreb</item>
      <item>Općinski sud u Varaždinu, B.Radića 2,42000 Varaždin</item>
      <item>Nikola Berović, OIB 36305639296, Trg žrtava fašizma 6,10000 Zagreb</item>
      <item>Općinski sud u Crikvenici - Stalna služba u Senju z.k., ul. Potok 1,53270 Senj</item>
      <item>TP VARAŽDIN društvo s ograničenom odgovornošću za trgovinu, proizvodnju, ugostiteljstvo i pružanje usluga, OIB 24312302965, Optujska 26,42000 Varaždin</item>
      <item>OPĆINSKI SUD U VARAŽDINU, B. Radića 2,42000 Varaždin</item>
      <item>Lidija Lesar, OIB 29389899347, Travnička 26,40000 Čakovec</item>
      <item>Željka Brlečić, OIB 72410036068, Optujska ulica 25/I,42000 Varaždin</item>
      <item>Općinski sud u Zadru - zemljišnoknjižni odjel</item>
      <item>Sanja Perković, OIB 93755620602, Elizabete Kotomanić 11/II,23000 Zadar</item>
      <item>Policijska uprava Varaždinska, Ivana Milčetića 10,42000 Varaždin</item>
      <item>Stjepan Antolašić, OIB 62474626670, Gornjodravska Obala 95,31000 Osijek</item>
      <item>Igor Jurišić, OIB 93996920299, Lozica 70,20236 Lozica</item>
      <item>Trgovački sud u Zagrebu, OIB 37388188772, Amruševa 2/II desno (p.p. 432),10000 Zagreb</item>
      <item>Ivana Miloš, OIB 80653371607, Trg žrtava fašizma 6/III,10000 Zagreb</item>
      <item>Marko Tušek, OIB 77053515267, Aleja kralja Zvonimira 11,42000 Varaždin</item>
      <item>Marina Loboja, OIB 96191837444, Kneza Borne 14,10000 Zagreb</item>
      <item>Tea Gatternig, OIB 20214370352, Branka Vodnika 4,42000 Varaždin</item>
      <item>Ivan Hohnjec, OIB 04080766736, Selci 151,42208 Selci Križovljanski</item>
      <item>Tihomir Rožmarić, OIB 44673893071, Mali plac 1,42000 Varaždin</item>
      <item>PUNA LINIJA d.o.o. za usluge, OIB 78924608560, Preradovićeva ulica 25,10000 Zagreb</item>
      <item>Maroje Stjepović, OIB 57640555089, Preradovićeva Ulica 25,10000 Zagreb</item>
      <item>RUDAN društvo sa ograničenom odgovornošću za obrtničko - uslužnu i proizvodnu djelatnost, OIB 84430586938, 9. rujan 1/H,52341 Žminj</item>
      <item>Sonja Bulić, OIB 23943997741, Dalmatinova 4,52100 Pula</item>
      <item>BKS Bank AG, OIB 95202348925, St. Veiter Ring 43,Klagenfurt</item>
      <item>VUKIĆ, JELUŠIĆ, ŠULINA, STANKOVIĆ, JURCAN &amp; JABUKA odvjetničko društvo s ograničenom odgovornošću, OIB 01394705384, Nikole Tesle 9,51000 Rijeka</item>
      <item>Tomislav Brguljan, OIB 01513029605, N. Tesle 9/V-VI,51000 Rijeka</item>
      <item>Ante Kožul, OIB 68268744590, Bužanova 4,10000 Zagreb</item>
      <item>Luka Dorotić, OIB 67447259523</item>
      <item>Ante Modrić, OIB 14078317049, Stube Alberta Anđelovića 4,51000 Rijeka</item>
      <item>Boris Gregović, OIB 31976260091, V. Lisinski 6/II,51000 Rijeka</item>
      <item>Krešimir Bagić, OIB 23756281868, V. Lisinski 6/II,51000 Rijeka</item>
      <item>Matteo Manarin, OIB 70464690017, V. Lisinski 6/II,51000 Rijeka</item>
      <item>Franjo Šebijan, OIB 71623795593, Pavlinska 5,42000 Varaždin</item>
      <item>Marta Biondić, OIB 08665864366, Potok 5,53270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36305639296</item>
      <item>, OIB null</item>
      <item>, OIB 24312302965</item>
      <item>, OIB null</item>
      <item>, OIB 29389899347</item>
      <item>, OIB 72410036068</item>
      <item>, OIB null</item>
      <item>, OIB 93755620602</item>
      <item>, OIB null</item>
      <item>, OIB 62474626670</item>
      <item>, OIB 93996920299</item>
      <item>, OIB 37388188772</item>
      <item>, OIB 80653371607</item>
      <item>, OIB 77053515267</item>
      <item>, OIB 96191837444</item>
      <item>, OIB 20214370352</item>
      <item>, OIB 04080766736</item>
      <item>, OIB 44673893071</item>
      <item>, OIB 78924608560</item>
      <item>, OIB 57640555089</item>
      <item>, OIB 84430586938</item>
      <item>, OIB 23943997741</item>
      <item>, OIB 95202348925</item>
      <item>, OIB 01394705384</item>
      <item>, OIB 01513029605</item>
      <item>, OIB 68268744590</item>
      <item>, OIB 67447259523</item>
      <item>, OIB 14078317049</item>
      <item>, OIB 31976260091</item>
      <item>, OIB 23756281868</item>
      <item>, OIB 70464690017</item>
      <item>, OIB 71623795593</item>
      <item>, OIB 08665864366</item>
    </izvorni_sadrzaj>
    <derivirana_varijabla naziv="DomainObject.Predmet.SudioniciListNazivOIB_1">
      <item>, OIB 85821130368</item>
      <item>, OIB 49557976962</item>
      <item>, OIB null</item>
      <item>, OIB null</item>
      <item>, OIB 25731960062</item>
      <item>, OIB 75796757952</item>
      <item>, OIB 21721282898</item>
      <item>, OIB null</item>
      <item>, OIB null</item>
      <item>, OIB 70140364776</item>
      <item>, OIB 68289504926</item>
      <item>, OIB 96202993496</item>
      <item>, OIB 85584865987</item>
      <item>, OIB null</item>
      <item>, OIB 80328852561</item>
      <item>, OIB 06259076695</item>
      <item>, OIB null</item>
      <item>, OIB 14478211640</item>
      <item>, OIB 75277763692</item>
      <item>, OIB 71198181260</item>
      <item>, OIB 68954043722</item>
      <item>, OIB 57509775367</item>
      <item>, OIB 00594096464</item>
      <item>, OIB 26702280390</item>
      <item>, OIB 34195586920</item>
      <item>, OIB 26702280390</item>
      <item>, OIB 70638598879</item>
      <item>, OIB 26702280390</item>
      <item>, OIB 00594096464</item>
      <item>, OIB 38992107262</item>
      <item>, OIB 65831522716</item>
      <item>, OIB 64851004938</item>
      <item>, OIB 00594096464</item>
      <item>, OIB 36305639296</item>
      <item>, OIB 91802273649</item>
      <item>, OIB null</item>
      <item>, OIB 36305639296</item>
      <item>, OIB null</item>
      <item>, OIB 24312302965</item>
      <item>, OIB null</item>
      <item>, OIB 29389899347</item>
      <item>, OIB 72410036068</item>
      <item>, OIB null</item>
      <item>, OIB 93755620602</item>
      <item>, OIB null</item>
      <item>, OIB 62474626670</item>
      <item>, OIB 93996920299</item>
      <item>, OIB 37388188772</item>
      <item>, OIB 80653371607</item>
      <item>, OIB 77053515267</item>
      <item>, OIB 96191837444</item>
      <item>, OIB 20214370352</item>
      <item>, OIB 04080766736</item>
      <item>, OIB 44673893071</item>
      <item>, OIB 78924608560</item>
      <item>, OIB 57640555089</item>
      <item>, OIB 84430586938</item>
      <item>, OIB 23943997741</item>
      <item>, OIB 95202348925</item>
      <item>, OIB 01394705384</item>
      <item>, OIB 01513029605</item>
      <item>, OIB 68268744590</item>
      <item>, OIB 67447259523</item>
      <item>, OIB 14078317049</item>
      <item>, OIB 31976260091</item>
      <item>, OIB 23756281868</item>
      <item>, OIB 70464690017</item>
      <item>, OIB 71623795593</item>
      <item>, OIB 08665864366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ožujka 2023.</izvorni_sadrzaj>
    <derivirana_varijabla naziv="DomainObject.PredzadnjaOdlukaIzPredmeta.DatumDonosenjaOdluke_1">17. ožujka 2023.</derivirana_varijabla>
  </DomainObject.PredzadnjaOdlukaIzPredmeta.DatumDonosenjaOdluke>
  <DomainObject.PredzadnjaOdlukaIzPredmeta.Oznaka>
    <izvorni_sadrzaj>St-997/2016-760</izvorni_sadrzaj>
    <derivirana_varijabla naziv="DomainObject.PredzadnjaOdlukaIzPredmeta.Oznaka_1">St-997/2016-760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kolovoza 2016.</izvorni_sadrzaj>
    <derivirana_varijabla naziv="DomainObject.Predmet.DatumPocetkaProcesa_1">31. kolovoza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CF797-080F-4115-8B04-734DA003D32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883</properties:Words>
  <properties:Characters>4670</properties:Characters>
  <properties:Lines>131</properties:Lines>
  <properties:Paragraphs>39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5651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2023-03-17T07:45:00Z</dcterms:created>
  <dc:creator>Tihana Martinez</dc:creator>
  <cp:lastModifiedBy>Andreja Lesjak</cp:lastModifiedBy>
  <cp:lastPrinted>2022-06-08T08:09:00Z</cp:lastPrinted>
  <dcterms:modified xmlns:xsi="http://www.w3.org/2001/XMLSchema-instance" xsi:type="dcterms:W3CDTF">2023-03-17T13:25:00Z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dosuda (rješenje o dosudi - ID 40854.docx)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